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BF090A" w14:textId="6AFBAF08" w:rsidR="002E48A6" w:rsidRDefault="002E48A6" w:rsidP="002E48A6">
      <w:pPr>
        <w:jc w:val="center"/>
        <w:rPr>
          <w:b/>
          <w:bCs/>
          <w:u w:val="single"/>
        </w:rPr>
      </w:pPr>
      <w:r w:rsidRPr="002E48A6">
        <w:rPr>
          <w:b/>
          <w:bCs/>
          <w:u w:val="single"/>
        </w:rPr>
        <w:t>Wykaz zmian w SWZ w związku ze zmianą ogłoszenia w dniu 07.07.2023</w:t>
      </w:r>
    </w:p>
    <w:p w14:paraId="6BA67166" w14:textId="77777777" w:rsidR="002E48A6" w:rsidRPr="002E48A6" w:rsidRDefault="002E48A6" w:rsidP="002E48A6">
      <w:pPr>
        <w:jc w:val="center"/>
        <w:rPr>
          <w:b/>
          <w:bCs/>
          <w:u w:val="single"/>
        </w:rPr>
      </w:pPr>
    </w:p>
    <w:p w14:paraId="59B5738D" w14:textId="77777777" w:rsidR="002E48A6" w:rsidRDefault="002E48A6"/>
    <w:tbl>
      <w:tblPr>
        <w:tblStyle w:val="Tabela-Siatka"/>
        <w:tblW w:w="9351" w:type="dxa"/>
        <w:tblLook w:val="04A0" w:firstRow="1" w:lastRow="0" w:firstColumn="1" w:lastColumn="0" w:noHBand="0" w:noVBand="1"/>
      </w:tblPr>
      <w:tblGrid>
        <w:gridCol w:w="1555"/>
        <w:gridCol w:w="3685"/>
        <w:gridCol w:w="4111"/>
      </w:tblGrid>
      <w:tr w:rsidR="00A84849" w:rsidRPr="00A84849" w14:paraId="4BD933D3" w14:textId="77777777" w:rsidTr="00681DBD">
        <w:tc>
          <w:tcPr>
            <w:tcW w:w="1555" w:type="dxa"/>
          </w:tcPr>
          <w:p w14:paraId="4AADE74C" w14:textId="7E46A05E" w:rsidR="00A84849" w:rsidRPr="00A84849" w:rsidRDefault="00A84849" w:rsidP="002E48A6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LOKALIZACJA ZMIANY</w:t>
            </w:r>
          </w:p>
        </w:tc>
        <w:tc>
          <w:tcPr>
            <w:tcW w:w="3685" w:type="dxa"/>
          </w:tcPr>
          <w:p w14:paraId="0C8F2CCC" w14:textId="4ABDD95A" w:rsidR="00A84849" w:rsidRPr="00A84849" w:rsidRDefault="00A84849" w:rsidP="006306A9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PRZED ZMIANĄ</w:t>
            </w:r>
          </w:p>
        </w:tc>
        <w:tc>
          <w:tcPr>
            <w:tcW w:w="4111" w:type="dxa"/>
          </w:tcPr>
          <w:p w14:paraId="6BB64DF2" w14:textId="083D1D51" w:rsidR="00A84849" w:rsidRPr="00A84849" w:rsidRDefault="00A84849" w:rsidP="006306A9">
            <w:pPr>
              <w:jc w:val="center"/>
              <w:rPr>
                <w:b/>
                <w:bCs/>
                <w:i/>
                <w:iCs/>
              </w:rPr>
            </w:pPr>
            <w:r w:rsidRPr="00A84849">
              <w:rPr>
                <w:b/>
                <w:bCs/>
                <w:i/>
                <w:iCs/>
              </w:rPr>
              <w:t>PO ZMIANIE</w:t>
            </w:r>
          </w:p>
        </w:tc>
      </w:tr>
      <w:tr w:rsidR="00A84849" w14:paraId="4CB9E249" w14:textId="77777777" w:rsidTr="00681DBD">
        <w:tc>
          <w:tcPr>
            <w:tcW w:w="1555" w:type="dxa"/>
          </w:tcPr>
          <w:p w14:paraId="3BD800C0" w14:textId="1077C939" w:rsidR="00A84849" w:rsidRDefault="00A84849" w:rsidP="006306A9">
            <w:r>
              <w:t>SWZ – str. 8</w:t>
            </w:r>
          </w:p>
        </w:tc>
        <w:tc>
          <w:tcPr>
            <w:tcW w:w="3685" w:type="dxa"/>
          </w:tcPr>
          <w:p w14:paraId="6D10C971" w14:textId="77777777" w:rsidR="00A84849" w:rsidRPr="00CA340D" w:rsidRDefault="00A84849" w:rsidP="006306A9">
            <w:pPr>
              <w:pStyle w:val="Akapitzlist"/>
              <w:numPr>
                <w:ilvl w:val="1"/>
                <w:numId w:val="1"/>
              </w:numPr>
              <w:ind w:left="35" w:hanging="2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A340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Część 3 zamówienia: Termomodernizacja z OZE – zakres I, Termomodernizacja z OZE - zakres II.</w:t>
            </w:r>
          </w:p>
          <w:p w14:paraId="68A18FED" w14:textId="0C1DC4BA" w:rsidR="00A84849" w:rsidRDefault="00A84849" w:rsidP="006306A9"/>
        </w:tc>
        <w:tc>
          <w:tcPr>
            <w:tcW w:w="4111" w:type="dxa"/>
          </w:tcPr>
          <w:p w14:paraId="3E25F237" w14:textId="485962BB" w:rsidR="00A84849" w:rsidRPr="00CA340D" w:rsidRDefault="00A84849" w:rsidP="006306A9">
            <w:pPr>
              <w:pStyle w:val="Akapitzlist"/>
              <w:numPr>
                <w:ilvl w:val="1"/>
                <w:numId w:val="2"/>
              </w:numPr>
              <w:ind w:left="507" w:hanging="426"/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</w:pPr>
            <w:r w:rsidRPr="00CA340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Część 3 zamówienia: Termomodernizacja z OZE </w:t>
            </w:r>
          </w:p>
          <w:p w14:paraId="191B708F" w14:textId="77777777" w:rsidR="00A84849" w:rsidRDefault="00A84849" w:rsidP="006306A9"/>
        </w:tc>
      </w:tr>
      <w:tr w:rsidR="00A84849" w14:paraId="76C86DB5" w14:textId="77777777" w:rsidTr="00681DBD">
        <w:tc>
          <w:tcPr>
            <w:tcW w:w="1555" w:type="dxa"/>
          </w:tcPr>
          <w:p w14:paraId="122AD72D" w14:textId="3877FA18" w:rsidR="00A84849" w:rsidRDefault="00681DBD" w:rsidP="006306A9">
            <w:r>
              <w:t>SWZ - Str. 9</w:t>
            </w:r>
          </w:p>
        </w:tc>
        <w:tc>
          <w:tcPr>
            <w:tcW w:w="3685" w:type="dxa"/>
          </w:tcPr>
          <w:p w14:paraId="323F5C7A" w14:textId="77777777" w:rsidR="00681DBD" w:rsidRPr="00051FAD" w:rsidRDefault="00681DBD" w:rsidP="006306A9">
            <w:pPr>
              <w:pStyle w:val="Teksttreci0"/>
              <w:tabs>
                <w:tab w:val="left" w:pos="858"/>
                <w:tab w:val="left" w:pos="870"/>
              </w:tabs>
              <w:rPr>
                <w:u w:val="single"/>
              </w:rPr>
            </w:pPr>
            <w:r w:rsidRPr="00051FAD">
              <w:rPr>
                <w:u w:val="single"/>
              </w:rPr>
              <w:t>Część 1 zamówienia: rozbiórka komina (wg. Projektu rozbiórki komina)</w:t>
            </w:r>
          </w:p>
          <w:p w14:paraId="43CB88B1" w14:textId="77777777" w:rsidR="00681DBD" w:rsidRPr="00051FAD" w:rsidRDefault="00681DBD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</w:rPr>
            </w:pPr>
            <w:r w:rsidRPr="00051FAD">
              <w:rPr>
                <w:rFonts w:cstheme="minorHAnsi"/>
              </w:rPr>
              <w:t xml:space="preserve">Zadanie polega na demontażu komina stalowego nieużytkowanego, zgodnie z załączonym projektem rozbiórki. Przedmiar załączony do dokumentacji pełni jedynie funkcję pomocniczą. </w:t>
            </w:r>
          </w:p>
          <w:p w14:paraId="7247B601" w14:textId="77777777" w:rsidR="00681DBD" w:rsidRDefault="00681DBD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</w:rPr>
            </w:pPr>
            <w:r w:rsidRPr="00051FAD">
              <w:rPr>
                <w:rFonts w:cstheme="minorHAnsi"/>
              </w:rPr>
              <w:t xml:space="preserve">Po stronie Wykonawcy jest utylizacja materiału z demontażu i sprzedaż odzyskanego złomu. Zysk z tego tytułu wykonawca winien uwzględnić w oferowanej cenie odpowiednio ją kalkulując . </w:t>
            </w:r>
          </w:p>
          <w:p w14:paraId="441E3E0C" w14:textId="77777777" w:rsidR="00681DBD" w:rsidRPr="00681DBD" w:rsidRDefault="00681DBD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  <w:b/>
                <w:bCs/>
                <w:i/>
                <w:iCs/>
                <w:sz w:val="20"/>
                <w:szCs w:val="20"/>
                <w:u w:val="single"/>
              </w:rPr>
            </w:pPr>
            <w:r w:rsidRPr="00681DBD">
              <w:rPr>
                <w:rFonts w:cstheme="minorHAnsi"/>
                <w:b/>
                <w:bCs/>
                <w:i/>
                <w:iCs/>
                <w:sz w:val="20"/>
                <w:szCs w:val="20"/>
                <w:u w:val="single"/>
              </w:rPr>
              <w:t>Integralny załącznik – Projekt rozbiórki komina</w:t>
            </w:r>
          </w:p>
          <w:p w14:paraId="108D85DC" w14:textId="77777777" w:rsidR="00A84849" w:rsidRDefault="00A84849" w:rsidP="006306A9"/>
        </w:tc>
        <w:tc>
          <w:tcPr>
            <w:tcW w:w="4111" w:type="dxa"/>
          </w:tcPr>
          <w:p w14:paraId="09DCFFE4" w14:textId="77777777" w:rsidR="00681DBD" w:rsidRPr="00681DBD" w:rsidRDefault="00681DBD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81DBD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t>Część 1 zamówienia: rozbiórka komina (wg. Projektu rozbiórki komina)</w:t>
            </w:r>
          </w:p>
          <w:p w14:paraId="7E518DE3" w14:textId="77777777" w:rsidR="00681DBD" w:rsidRPr="00681DBD" w:rsidRDefault="00681DBD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81DBD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Zadanie polega na demontażu komina stalowego nieużytkowanego celem wygospodarowania miejsca na instalację dodatkowych kolektorów słonecznych oraz paneli fotowoltaicznych. Demontaż zgodnie z załączonym projektem rozbiórki.</w:t>
            </w:r>
          </w:p>
          <w:p w14:paraId="19BD4949" w14:textId="77777777" w:rsidR="00681DBD" w:rsidRPr="00681DBD" w:rsidRDefault="00681DBD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81DBD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Przedmiar załączony do dokumentacji pełni jedynie funkcję pomocniczą.</w:t>
            </w:r>
          </w:p>
          <w:p w14:paraId="0DB126E7" w14:textId="77777777" w:rsidR="00681DBD" w:rsidRPr="00681DBD" w:rsidRDefault="00681DBD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81DBD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Po stronie Wykonawcy jest utylizacja materiału z demontażu i sprzedaż odzyskanego złomu. Zysk z tego tytułu wykonawca winien uwzględnić w oferowanej cenie odpowiednio ją kalkulując .</w:t>
            </w:r>
          </w:p>
          <w:p w14:paraId="602E13EE" w14:textId="77777777" w:rsidR="00681DBD" w:rsidRPr="00681DBD" w:rsidRDefault="00681DBD" w:rsidP="006306A9">
            <w:pPr>
              <w:widowControl w:val="0"/>
              <w:tabs>
                <w:tab w:val="center" w:pos="4536"/>
                <w:tab w:val="right" w:pos="9072"/>
              </w:tabs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sz w:val="20"/>
                <w:szCs w:val="20"/>
                <w:u w:val="single"/>
                <w:lang w:eastAsia="pl-PL" w:bidi="pl-PL"/>
                <w14:ligatures w14:val="none"/>
              </w:rPr>
            </w:pPr>
            <w:r w:rsidRPr="00681DBD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sz w:val="20"/>
                <w:szCs w:val="20"/>
                <w:u w:val="single"/>
                <w:lang w:eastAsia="pl-PL" w:bidi="pl-PL"/>
                <w14:ligatures w14:val="none"/>
              </w:rPr>
              <w:t>Integralny załącznik – Projekt rozbiórki komina</w:t>
            </w:r>
          </w:p>
          <w:p w14:paraId="2054F85B" w14:textId="77777777" w:rsidR="00A84849" w:rsidRDefault="00A84849" w:rsidP="006306A9"/>
        </w:tc>
      </w:tr>
      <w:tr w:rsidR="00600B59" w14:paraId="65D01675" w14:textId="77777777" w:rsidTr="00681DBD">
        <w:tc>
          <w:tcPr>
            <w:tcW w:w="1555" w:type="dxa"/>
          </w:tcPr>
          <w:p w14:paraId="55BFEE8F" w14:textId="5A394341" w:rsidR="00600B59" w:rsidRDefault="00600B59" w:rsidP="006306A9">
            <w:r>
              <w:t>SWZ – str. 10/11</w:t>
            </w:r>
          </w:p>
        </w:tc>
        <w:tc>
          <w:tcPr>
            <w:tcW w:w="3685" w:type="dxa"/>
          </w:tcPr>
          <w:p w14:paraId="2388B97B" w14:textId="77777777" w:rsidR="00600B59" w:rsidRPr="00600B59" w:rsidRDefault="00600B59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Część 3 zamówienia: TERMOMODERNIZACJA Z OZE (system „zaprojektuj i wybuduj”) </w:t>
            </w:r>
          </w:p>
          <w:p w14:paraId="4F4074C1" w14:textId="77777777" w:rsidR="00600B59" w:rsidRPr="00600B59" w:rsidRDefault="00600B59" w:rsidP="006306A9">
            <w:pPr>
              <w:widowControl w:val="0"/>
              <w:tabs>
                <w:tab w:val="center" w:pos="4536"/>
                <w:tab w:val="right" w:pos="9072"/>
              </w:tabs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Zadanie winno obejmować szeroko pojętą termomodernizację z OZE, prace powinny być zaprojektowane tak by cały system w budynku był spójny i pozwolił na samowystarczalność energetyczną obiektu co najmniej na poziomie 65% zapotrzebowania. W tramach zadania należy zaprojektować wszystkie urządzenia, uzyskać niezbędne zezwolenia na prace, wykonać audyty energetyczne i efektywności energetycznej przed i po wykonaniu, wykonać założoną termomodernizację z OZE.</w:t>
            </w:r>
          </w:p>
          <w:p w14:paraId="76CBFE7B" w14:textId="77777777" w:rsidR="00600B59" w:rsidRPr="00600B59" w:rsidRDefault="00600B59" w:rsidP="006306A9">
            <w:pPr>
              <w:widowControl w:val="0"/>
              <w:tabs>
                <w:tab w:val="center" w:pos="4536"/>
                <w:tab w:val="right" w:pos="9072"/>
              </w:tabs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W zakresie zadania przewiduje się:</w:t>
            </w:r>
          </w:p>
          <w:p w14:paraId="0AEEA3E1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lastRenderedPageBreak/>
              <w:t xml:space="preserve">Ocieplenie wszystkich przegród zewnętrznych – ścian i dachów, wraz z obróbkami blacharskimi,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ogniomurów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 i kominów, daszków nad wejściami, wymianą orynnowania i rur spustowych, przełożenie i  uzupełnieniem instalacji odgromowej. </w:t>
            </w:r>
          </w:p>
          <w:p w14:paraId="0011B77F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Wymianę stolarki zewnętrznej – okien i drzwi, wraz z wymianą parapetów zewnętrznych</w:t>
            </w:r>
          </w:p>
          <w:p w14:paraId="42B944ED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Modernizacja sieci C.O. i CWU</w:t>
            </w:r>
          </w:p>
          <w:p w14:paraId="5895FE02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Montaż kolektorów słonecznych (uzupełnienie istniejącej instalacji)</w:t>
            </w:r>
          </w:p>
          <w:p w14:paraId="0D3E65E7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Montaż paneli fotowoltaicznych</w:t>
            </w:r>
          </w:p>
          <w:p w14:paraId="2DD7F3DC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Modernizacja oświetlenia poprzez wymianę opraw i żarówek na typu LED</w:t>
            </w:r>
          </w:p>
          <w:p w14:paraId="50B30774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Pompy ciepła (2 przemysłowe)</w:t>
            </w:r>
          </w:p>
          <w:p w14:paraId="7F31C062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Magazyn energii</w:t>
            </w:r>
          </w:p>
          <w:p w14:paraId="32AE683D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Wymienniki ciepła (3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szt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 do wymiany)</w:t>
            </w:r>
          </w:p>
          <w:p w14:paraId="67E1B0B8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Magazyn ciepłej wody użytkowej </w:t>
            </w:r>
          </w:p>
          <w:p w14:paraId="58456466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Zawór trójdrożny na odbiorze wody ciepłej </w:t>
            </w:r>
          </w:p>
          <w:p w14:paraId="792989EC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Wymiana instalacji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wodno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 – kanalizacyjnej w pionach wraz ze zmiękczaczem wody ciepłej </w:t>
            </w:r>
          </w:p>
          <w:p w14:paraId="499D2004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Wymianę tablic elektrycznych. </w:t>
            </w:r>
          </w:p>
          <w:p w14:paraId="2BE207E8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>Wymiana okładzin schodów i pochylni</w:t>
            </w:r>
          </w:p>
          <w:p w14:paraId="19560994" w14:textId="77777777" w:rsidR="00600B59" w:rsidRPr="00600B59" w:rsidRDefault="00600B59" w:rsidP="006306A9">
            <w:pPr>
              <w:widowControl w:val="0"/>
              <w:numPr>
                <w:ilvl w:val="0"/>
                <w:numId w:val="3"/>
              </w:numPr>
              <w:tabs>
                <w:tab w:val="center" w:pos="4536"/>
                <w:tab w:val="right" w:pos="9072"/>
              </w:tabs>
              <w:contextualSpacing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  <w:t xml:space="preserve">Wymiana daszku nad wejściem głównym wraz z orynnowaniem </w:t>
            </w:r>
          </w:p>
          <w:p w14:paraId="14BA3262" w14:textId="77777777" w:rsidR="00600B59" w:rsidRPr="00600B59" w:rsidRDefault="00600B59" w:rsidP="006306A9">
            <w:pPr>
              <w:widowControl w:val="0"/>
              <w:tabs>
                <w:tab w:val="center" w:pos="4536"/>
                <w:tab w:val="right" w:pos="9072"/>
              </w:tabs>
              <w:ind w:left="360"/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Integralny załącznik – program funkcjonalno-użytkowy wymiany (PFU) -termo </w:t>
            </w:r>
          </w:p>
          <w:p w14:paraId="3F2FD936" w14:textId="77777777" w:rsidR="00600B59" w:rsidRPr="00051FAD" w:rsidRDefault="00600B59" w:rsidP="006306A9">
            <w:pPr>
              <w:pStyle w:val="Teksttreci0"/>
              <w:tabs>
                <w:tab w:val="left" w:pos="858"/>
                <w:tab w:val="left" w:pos="870"/>
              </w:tabs>
              <w:rPr>
                <w:u w:val="single"/>
              </w:rPr>
            </w:pPr>
          </w:p>
        </w:tc>
        <w:tc>
          <w:tcPr>
            <w:tcW w:w="4111" w:type="dxa"/>
          </w:tcPr>
          <w:p w14:paraId="61D5EE13" w14:textId="77777777" w:rsidR="00600B59" w:rsidRPr="00600B59" w:rsidRDefault="00600B59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lastRenderedPageBreak/>
              <w:t xml:space="preserve">Część 3 zamówienia: TERMOMODERNIZACJA Z OZE (system „zaprojektuj i wybuduj”) </w:t>
            </w:r>
          </w:p>
          <w:p w14:paraId="671B4A75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Zadanie polega na szeroko pojętej termomodernizacji z OZE, zaprojektowaniu prac tak by cały system w budynku był spójny i pozwolił na jak największą samowystarczalność energetyczną obiektu. W tramach zadania należy zaprojektować wszystkie urządzenia, uzyskać niezbędne zezwolenia na prace, wykonać audyty energetyczne i efektywności energetycznej przed i po wykonaniu, wykonać założoną termomodernizację z OZE.</w:t>
            </w:r>
          </w:p>
          <w:p w14:paraId="1D045880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W zakresie zadania obejmującego prace termomodernizacyjne budynków DPS i OZE – w tym ocieplenie ścian, wymiana stolarki okiennej i drzwiowej, wymiana centralnego ogrzewania i c.w.u., modernizacja źródła </w:t>
            </w: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lastRenderedPageBreak/>
              <w:t xml:space="preserve">ciepła, instalacja dodatkowych kolektorów słonecznych oraz montaż paneli fotowoltaicznych. W zakresie poprawy dostępności komunikacyjnej oraz dostosowania do aktualnych przepisów założono, remont i dostosowanie pomieszczeń sanitarno-higienicznych, przebudowę kuchni wraz ze stołówką. przewiduje się: </w:t>
            </w:r>
          </w:p>
          <w:p w14:paraId="4AC3F2DA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1. Ocieplenie wszystkich przegród zewnętrznych – ścian i dachów, wraz z obróbkami blacharskimi,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ogniomurów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i kominów, daszków nad wejściami, wymianą orynnowania i rur spustowych, przełożenie i uzupełnieniem instalacji odgromowej. </w:t>
            </w:r>
          </w:p>
          <w:p w14:paraId="5A48728E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2. Wymianę stolarki zewnętrznej – okien i drzwi, wraz z wymianą parapetów zewnętrznych i niezbędnymi przemurowaniami/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zamurowaniami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. </w:t>
            </w:r>
          </w:p>
          <w:p w14:paraId="285F97DD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3. Modernizacja sieci C.O. i CWU </w:t>
            </w:r>
          </w:p>
          <w:p w14:paraId="7651D0CC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4. Montaż kolektorów słonecznych (uzupełnienie istniejącej instalacji) </w:t>
            </w:r>
          </w:p>
          <w:p w14:paraId="3BC4284E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5. Montaż paneli fotowoltaicznych </w:t>
            </w:r>
          </w:p>
          <w:p w14:paraId="6F4B1E76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6. Modernizacja oświetlenia poprzez wymianę opraw i żarówek na typu LED </w:t>
            </w:r>
          </w:p>
          <w:p w14:paraId="2FDC84D0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7. Pompy ciepła (2 przemysłowe) </w:t>
            </w:r>
          </w:p>
          <w:p w14:paraId="39DFE16D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8. Magazyn energii </w:t>
            </w:r>
          </w:p>
          <w:p w14:paraId="5CD7DF79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9. Wymienniki ciepła (3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szt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do wymiany) </w:t>
            </w:r>
          </w:p>
          <w:p w14:paraId="60A50CBB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10. Magazyn ciepłej wody użytkowej </w:t>
            </w:r>
          </w:p>
          <w:p w14:paraId="36E651BA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11. Zawór trójdrożny na odbiorze wody ciepłej </w:t>
            </w:r>
          </w:p>
          <w:p w14:paraId="3CDA26B6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12. Wymiana instalacji </w:t>
            </w:r>
            <w:proofErr w:type="spellStart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wodno</w:t>
            </w:r>
            <w:proofErr w:type="spellEnd"/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– kanalizacyjnej w pionach wraz ze zmiękczaczem wody ciepłej </w:t>
            </w:r>
          </w:p>
          <w:p w14:paraId="180BDB4D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13. Wymianę tablic elektrycznych.</w:t>
            </w:r>
          </w:p>
          <w:p w14:paraId="19E8E1E1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14. Wymiana okładzin schodów i pochylni </w:t>
            </w:r>
          </w:p>
          <w:p w14:paraId="162E4477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00B59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15. Wymiana daszku nad wejściem głównym wraz z orynnowaniem </w:t>
            </w:r>
          </w:p>
          <w:p w14:paraId="080546E6" w14:textId="77777777" w:rsidR="00600B59" w:rsidRPr="00600B59" w:rsidRDefault="00600B59" w:rsidP="006306A9">
            <w:pPr>
              <w:autoSpaceDE w:val="0"/>
              <w:autoSpaceDN w:val="0"/>
              <w:adjustRightInd w:val="0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</w:p>
          <w:p w14:paraId="4D7DABD6" w14:textId="77777777" w:rsidR="00600B59" w:rsidRPr="00600B59" w:rsidRDefault="00600B59" w:rsidP="006306A9">
            <w:pPr>
              <w:widowControl w:val="0"/>
              <w:tabs>
                <w:tab w:val="center" w:pos="4536"/>
                <w:tab w:val="right" w:pos="9072"/>
              </w:tabs>
              <w:ind w:left="360"/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00B59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u w:val="single"/>
                <w:lang w:eastAsia="pl-PL" w:bidi="pl-PL"/>
                <w14:ligatures w14:val="none"/>
              </w:rPr>
              <w:t xml:space="preserve">Integralny załącznik – program funkcjonalno-użytkowy wymiany (PFU) -termo </w:t>
            </w:r>
          </w:p>
          <w:p w14:paraId="29ACD0B9" w14:textId="77777777" w:rsidR="00600B59" w:rsidRPr="00681DBD" w:rsidRDefault="00600B59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ind w:left="360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</w:p>
        </w:tc>
      </w:tr>
      <w:tr w:rsidR="002D1FCE" w14:paraId="28037DDC" w14:textId="77777777" w:rsidTr="00681DBD">
        <w:tc>
          <w:tcPr>
            <w:tcW w:w="1555" w:type="dxa"/>
          </w:tcPr>
          <w:p w14:paraId="4097557B" w14:textId="221F4290" w:rsidR="002D1FCE" w:rsidRDefault="0086250F" w:rsidP="006306A9">
            <w:r>
              <w:lastRenderedPageBreak/>
              <w:t>SWZ – str.</w:t>
            </w:r>
            <w:r w:rsidR="00681B52">
              <w:t xml:space="preserve"> 11</w:t>
            </w:r>
          </w:p>
        </w:tc>
        <w:tc>
          <w:tcPr>
            <w:tcW w:w="3685" w:type="dxa"/>
          </w:tcPr>
          <w:p w14:paraId="2DF6FFCF" w14:textId="77777777" w:rsidR="00681B52" w:rsidRPr="00051FAD" w:rsidRDefault="00681B52" w:rsidP="006306A9">
            <w:pPr>
              <w:pStyle w:val="Teksttreci0"/>
              <w:tabs>
                <w:tab w:val="left" w:pos="858"/>
                <w:tab w:val="left" w:pos="870"/>
              </w:tabs>
              <w:rPr>
                <w:u w:val="single"/>
              </w:rPr>
            </w:pPr>
            <w:r w:rsidRPr="00051FAD">
              <w:rPr>
                <w:u w:val="single"/>
              </w:rPr>
              <w:t xml:space="preserve">Część 4 zamówienia: system przeciwpożarowy (system „zaprojektuj </w:t>
            </w:r>
            <w:r w:rsidRPr="00051FAD">
              <w:rPr>
                <w:u w:val="single"/>
              </w:rPr>
              <w:lastRenderedPageBreak/>
              <w:t>i wybuduj”)</w:t>
            </w:r>
          </w:p>
          <w:p w14:paraId="77C0724D" w14:textId="77777777" w:rsidR="00681B52" w:rsidRDefault="00681B52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</w:rPr>
            </w:pPr>
            <w:r w:rsidRPr="00051FAD">
              <w:rPr>
                <w:rFonts w:cstheme="minorHAnsi"/>
              </w:rPr>
              <w:t xml:space="preserve">Zadanie obejmuje zaprojektowanie i wykonanie instalacji systemu przeciwpożarowego w budynku Domu Pomocy Społecznej, instalacji </w:t>
            </w:r>
            <w:proofErr w:type="spellStart"/>
            <w:r w:rsidRPr="00051FAD">
              <w:rPr>
                <w:rFonts w:cstheme="minorHAnsi"/>
              </w:rPr>
              <w:t>przyzywowej</w:t>
            </w:r>
            <w:proofErr w:type="spellEnd"/>
            <w:r w:rsidRPr="00051FAD">
              <w:rPr>
                <w:rFonts w:cstheme="minorHAnsi"/>
              </w:rPr>
              <w:t xml:space="preserve">, wymiany drzwi wewnętrznych na przeciwpożarowe, zgodnie z obowiązującymi przepisami przeciwpożarowymi. </w:t>
            </w:r>
          </w:p>
          <w:p w14:paraId="2CEDE677" w14:textId="77777777" w:rsidR="00681B52" w:rsidRDefault="00681B52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</w:rPr>
            </w:pPr>
          </w:p>
          <w:p w14:paraId="3DAF2BB0" w14:textId="77777777" w:rsidR="00681B52" w:rsidRPr="00582B3C" w:rsidRDefault="00681B52" w:rsidP="006306A9">
            <w:pPr>
              <w:tabs>
                <w:tab w:val="center" w:pos="4536"/>
                <w:tab w:val="right" w:pos="9072"/>
              </w:tabs>
              <w:rPr>
                <w:rFonts w:cstheme="minorHAnsi"/>
                <w:sz w:val="20"/>
                <w:szCs w:val="20"/>
              </w:rPr>
            </w:pPr>
            <w:r w:rsidRPr="00582B3C">
              <w:rPr>
                <w:rFonts w:cstheme="minorHAnsi"/>
                <w:b/>
                <w:bCs/>
                <w:i/>
                <w:iCs/>
                <w:u w:val="single"/>
              </w:rPr>
              <w:t>Integralny załącznik – program funkcjonalno-użytkowy wymiany (PFU) – P.poż.</w:t>
            </w:r>
          </w:p>
          <w:p w14:paraId="08B71B4A" w14:textId="77777777" w:rsidR="002D1FCE" w:rsidRPr="00600B59" w:rsidRDefault="002D1FCE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ind w:left="360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</w:p>
        </w:tc>
        <w:tc>
          <w:tcPr>
            <w:tcW w:w="4111" w:type="dxa"/>
          </w:tcPr>
          <w:p w14:paraId="12E54847" w14:textId="77777777" w:rsidR="00681B52" w:rsidRPr="00681B52" w:rsidRDefault="00681B52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  <w:r w:rsidRPr="00681B52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lastRenderedPageBreak/>
              <w:t xml:space="preserve">Część 4 zamówienia: system przeciwpożarowy (system „zaprojektuj i </w:t>
            </w:r>
            <w:r w:rsidRPr="00681B52"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  <w:lastRenderedPageBreak/>
              <w:t>wybuduj”)</w:t>
            </w:r>
          </w:p>
          <w:p w14:paraId="0112753C" w14:textId="77777777" w:rsidR="00681B52" w:rsidRPr="00681B52" w:rsidRDefault="00681B52" w:rsidP="006306A9">
            <w:pPr>
              <w:autoSpaceDE w:val="0"/>
              <w:autoSpaceDN w:val="0"/>
              <w:adjustRightInd w:val="0"/>
              <w:jc w:val="both"/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</w:pPr>
            <w:r w:rsidRPr="00681B52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Zadanie obejmuje zaprojektowanie i wykonanie instalacji systemu przeciwpożarowego w budynku Domu Pomocy Społecznej, instalacji </w:t>
            </w:r>
            <w:proofErr w:type="spellStart"/>
            <w:r w:rsidRPr="00681B52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przyzywowej</w:t>
            </w:r>
            <w:proofErr w:type="spellEnd"/>
            <w:r w:rsidRPr="00681B52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, wymiany drzwi wewnętrznych na przeciwpożarowe, zgodnie z obowiązującymi przepisami przeciwpożarowymi w ramach poprawy dostępności komunikacyjnej oraz dostosowania do aktualnych przepisów, a także remontu i dostosowania pomieszczeń sanitarno-higienicznych, przebudowy kuchni wraz ze stołówką., jak również w zakresie zmian wynikających z przeprowadzonej </w:t>
            </w:r>
            <w:proofErr w:type="spellStart"/>
            <w:r w:rsidRPr="00681B52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>termomodernizacyji</w:t>
            </w:r>
            <w:proofErr w:type="spellEnd"/>
            <w:r w:rsidRPr="00681B52">
              <w:rPr>
                <w:rFonts w:eastAsia="Courier New" w:cstheme="minorHAnsi"/>
                <w:color w:val="000000"/>
                <w:kern w:val="0"/>
                <w:lang w:eastAsia="pl-PL"/>
                <w14:ligatures w14:val="none"/>
              </w:rPr>
              <w:t xml:space="preserve"> budynków DPS i OZE – modernizacji źródła ciepła, instalacji dodatkowych kolektorów słonecznych oraz paneli fotowoltaicznych.</w:t>
            </w:r>
          </w:p>
          <w:p w14:paraId="3C281D12" w14:textId="77777777" w:rsidR="00681B52" w:rsidRPr="00681B52" w:rsidRDefault="00681B52" w:rsidP="006306A9">
            <w:pPr>
              <w:widowControl w:val="0"/>
              <w:tabs>
                <w:tab w:val="center" w:pos="4536"/>
                <w:tab w:val="right" w:pos="9072"/>
              </w:tabs>
              <w:jc w:val="both"/>
              <w:rPr>
                <w:rFonts w:eastAsia="Courier New" w:cstheme="minorHAnsi"/>
                <w:color w:val="000000"/>
                <w:kern w:val="0"/>
                <w:lang w:eastAsia="pl-PL" w:bidi="pl-PL"/>
                <w14:ligatures w14:val="none"/>
              </w:rPr>
            </w:pPr>
          </w:p>
          <w:p w14:paraId="69EFFDB3" w14:textId="77777777" w:rsidR="00681B52" w:rsidRPr="00681B52" w:rsidRDefault="00681B52" w:rsidP="006306A9">
            <w:pPr>
              <w:widowControl w:val="0"/>
              <w:tabs>
                <w:tab w:val="center" w:pos="4536"/>
                <w:tab w:val="right" w:pos="9072"/>
              </w:tabs>
              <w:rPr>
                <w:rFonts w:eastAsia="Courier New" w:cstheme="minorHAnsi"/>
                <w:color w:val="000000"/>
                <w:kern w:val="0"/>
                <w:sz w:val="20"/>
                <w:szCs w:val="20"/>
                <w:lang w:eastAsia="pl-PL" w:bidi="pl-PL"/>
                <w14:ligatures w14:val="none"/>
              </w:rPr>
            </w:pPr>
            <w:r w:rsidRPr="00681B52">
              <w:rPr>
                <w:rFonts w:eastAsia="Courier New" w:cstheme="minorHAnsi"/>
                <w:b/>
                <w:bCs/>
                <w:i/>
                <w:iCs/>
                <w:color w:val="000000"/>
                <w:kern w:val="0"/>
                <w:sz w:val="24"/>
                <w:szCs w:val="24"/>
                <w:u w:val="single"/>
                <w:lang w:eastAsia="pl-PL" w:bidi="pl-PL"/>
                <w14:ligatures w14:val="none"/>
              </w:rPr>
              <w:t>Integralny załącznik – program funkcjonalno-użytkowy wymiany (PFU) – P.poż.</w:t>
            </w:r>
          </w:p>
          <w:p w14:paraId="739EA3EC" w14:textId="77777777" w:rsidR="002D1FCE" w:rsidRPr="00600B59" w:rsidRDefault="002D1FCE" w:rsidP="006306A9">
            <w:pPr>
              <w:widowControl w:val="0"/>
              <w:tabs>
                <w:tab w:val="left" w:pos="858"/>
                <w:tab w:val="left" w:pos="870"/>
              </w:tabs>
              <w:spacing w:line="360" w:lineRule="auto"/>
              <w:rPr>
                <w:rFonts w:ascii="Calibri" w:eastAsia="Calibri" w:hAnsi="Calibri" w:cs="Calibri"/>
                <w:color w:val="000000"/>
                <w:kern w:val="0"/>
                <w:u w:val="single"/>
                <w:lang w:eastAsia="pl-PL" w:bidi="pl-PL"/>
                <w14:ligatures w14:val="none"/>
              </w:rPr>
            </w:pPr>
          </w:p>
        </w:tc>
      </w:tr>
      <w:tr w:rsidR="004304A7" w14:paraId="4D06F676" w14:textId="77777777" w:rsidTr="00681DBD">
        <w:tc>
          <w:tcPr>
            <w:tcW w:w="1555" w:type="dxa"/>
          </w:tcPr>
          <w:p w14:paraId="2C38239B" w14:textId="5E9939B3" w:rsidR="004304A7" w:rsidRDefault="004304A7" w:rsidP="006306A9">
            <w:r>
              <w:lastRenderedPageBreak/>
              <w:t>SWZ – Str. 11</w:t>
            </w:r>
          </w:p>
        </w:tc>
        <w:tc>
          <w:tcPr>
            <w:tcW w:w="3685" w:type="dxa"/>
          </w:tcPr>
          <w:p w14:paraId="2DF03B22" w14:textId="77777777" w:rsidR="004304A7" w:rsidRPr="004304A7" w:rsidRDefault="004304A7" w:rsidP="00D658D2">
            <w:pPr>
              <w:widowControl w:val="0"/>
              <w:numPr>
                <w:ilvl w:val="1"/>
                <w:numId w:val="5"/>
              </w:numPr>
              <w:tabs>
                <w:tab w:val="left" w:pos="818"/>
              </w:tabs>
              <w:ind w:left="426"/>
              <w:jc w:val="both"/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4304A7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W związku ze sposobem finansowania zamówienia Zamawiający wymaga, aby dokumenty rozliczeniowe w szczególności faktura/faktury za realizację zamówienia były sporządzone oddzielnie dla zakresów jak niżej:</w:t>
            </w:r>
          </w:p>
          <w:p w14:paraId="74194ED5" w14:textId="77777777" w:rsidR="004304A7" w:rsidRPr="004304A7" w:rsidRDefault="004304A7" w:rsidP="00D658D2">
            <w:pPr>
              <w:widowControl w:val="0"/>
              <w:numPr>
                <w:ilvl w:val="0"/>
                <w:numId w:val="4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4304A7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1 zamówienia</w:t>
            </w:r>
          </w:p>
          <w:p w14:paraId="09F22629" w14:textId="77777777" w:rsidR="004304A7" w:rsidRPr="004304A7" w:rsidRDefault="004304A7" w:rsidP="00D658D2">
            <w:pPr>
              <w:widowControl w:val="0"/>
              <w:numPr>
                <w:ilvl w:val="0"/>
                <w:numId w:val="4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4304A7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2 zamówienia</w:t>
            </w:r>
          </w:p>
          <w:p w14:paraId="29AEB236" w14:textId="77777777" w:rsidR="004304A7" w:rsidRPr="004304A7" w:rsidRDefault="004304A7" w:rsidP="00D658D2">
            <w:pPr>
              <w:widowControl w:val="0"/>
              <w:numPr>
                <w:ilvl w:val="0"/>
                <w:numId w:val="4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4304A7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3 zamówienia dla każdego zakresu osobno.</w:t>
            </w:r>
          </w:p>
          <w:p w14:paraId="2DF787C0" w14:textId="77777777" w:rsidR="004304A7" w:rsidRPr="004304A7" w:rsidRDefault="004304A7" w:rsidP="00D658D2">
            <w:pPr>
              <w:widowControl w:val="0"/>
              <w:numPr>
                <w:ilvl w:val="0"/>
                <w:numId w:val="4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4304A7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4 zamówienia</w:t>
            </w:r>
          </w:p>
          <w:p w14:paraId="00BACEC0" w14:textId="77777777" w:rsidR="004304A7" w:rsidRPr="00051FAD" w:rsidRDefault="004304A7" w:rsidP="006306A9">
            <w:pPr>
              <w:pStyle w:val="Teksttreci0"/>
              <w:tabs>
                <w:tab w:val="left" w:pos="858"/>
                <w:tab w:val="left" w:pos="870"/>
              </w:tabs>
              <w:rPr>
                <w:u w:val="single"/>
              </w:rPr>
            </w:pPr>
          </w:p>
        </w:tc>
        <w:tc>
          <w:tcPr>
            <w:tcW w:w="4111" w:type="dxa"/>
          </w:tcPr>
          <w:p w14:paraId="73E17A58" w14:textId="1DDDF479" w:rsidR="005F34DD" w:rsidRPr="005F34DD" w:rsidRDefault="005F34DD" w:rsidP="00D658D2">
            <w:pPr>
              <w:pStyle w:val="Akapitzlist"/>
              <w:numPr>
                <w:ilvl w:val="1"/>
                <w:numId w:val="6"/>
              </w:num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  <w:r w:rsidRPr="005F34DD">
              <w:rPr>
                <w:rFonts w:ascii="Calibri" w:eastAsia="Calibri" w:hAnsi="Calibri" w:cs="Calibri"/>
              </w:rPr>
              <w:t>W związku ze sposobem finansowania zamówienia Zamawiający wymaga, aby dokumenty rozliczeniowe w szczególności faktura/faktury za realizację zamówienia były sporządzone oddzielnie dla zakresów jak niżej:</w:t>
            </w:r>
          </w:p>
          <w:p w14:paraId="2C1F7FA0" w14:textId="4E25E1B8" w:rsidR="005F34DD" w:rsidRPr="005F34DD" w:rsidRDefault="005F34DD" w:rsidP="00D658D2">
            <w:pPr>
              <w:pStyle w:val="Akapitzlist"/>
              <w:numPr>
                <w:ilvl w:val="0"/>
                <w:numId w:val="7"/>
              </w:numPr>
              <w:tabs>
                <w:tab w:val="left" w:pos="818"/>
              </w:tabs>
              <w:rPr>
                <w:rFonts w:ascii="Calibri" w:eastAsia="Calibri" w:hAnsi="Calibri" w:cs="Calibri"/>
              </w:rPr>
            </w:pPr>
            <w:r w:rsidRPr="005F34DD">
              <w:rPr>
                <w:rFonts w:ascii="Calibri" w:eastAsia="Calibri" w:hAnsi="Calibri" w:cs="Calibri"/>
              </w:rPr>
              <w:t>Dla części 1 zamówienia</w:t>
            </w:r>
          </w:p>
          <w:p w14:paraId="413FD70F" w14:textId="77777777" w:rsidR="005F34DD" w:rsidRDefault="005F34DD" w:rsidP="00D658D2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5F34DD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2 zamówienia</w:t>
            </w:r>
          </w:p>
          <w:p w14:paraId="13290D03" w14:textId="58CCBB72" w:rsidR="005F34DD" w:rsidRPr="005F34DD" w:rsidRDefault="005F34DD" w:rsidP="00D658D2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5F34DD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 xml:space="preserve">Dla części 3 zamówienia </w:t>
            </w:r>
          </w:p>
          <w:p w14:paraId="28E4E975" w14:textId="77777777" w:rsidR="005F34DD" w:rsidRPr="005F34DD" w:rsidRDefault="005F34DD" w:rsidP="00D658D2">
            <w:pPr>
              <w:widowControl w:val="0"/>
              <w:numPr>
                <w:ilvl w:val="0"/>
                <w:numId w:val="7"/>
              </w:numPr>
              <w:tabs>
                <w:tab w:val="left" w:pos="818"/>
              </w:tabs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5F34DD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Dla części 4 zamówienia</w:t>
            </w:r>
          </w:p>
          <w:p w14:paraId="199A3C46" w14:textId="3B6219FC" w:rsidR="004304A7" w:rsidRPr="00D658D2" w:rsidRDefault="005F34DD" w:rsidP="00D658D2">
            <w:pPr>
              <w:widowControl w:val="0"/>
              <w:tabs>
                <w:tab w:val="left" w:pos="818"/>
              </w:tabs>
              <w:ind w:left="440"/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</w:pPr>
            <w:r w:rsidRPr="005F34DD">
              <w:rPr>
                <w:rFonts w:ascii="Calibri" w:eastAsia="Calibri" w:hAnsi="Calibri" w:cs="Calibri"/>
                <w:kern w:val="0"/>
                <w:lang w:eastAsia="pl-PL" w:bidi="pl-PL"/>
                <w14:ligatures w14:val="none"/>
              </w:rPr>
              <w:t>W ramach części dopuszcza się więcej niż jedną fakturę po uzgodnieniu z Zamawiającym.</w:t>
            </w:r>
          </w:p>
        </w:tc>
      </w:tr>
      <w:tr w:rsidR="004040D3" w14:paraId="37160A7D" w14:textId="77777777" w:rsidTr="00681DBD">
        <w:tc>
          <w:tcPr>
            <w:tcW w:w="1555" w:type="dxa"/>
          </w:tcPr>
          <w:p w14:paraId="307CBE22" w14:textId="2E854C35" w:rsidR="004040D3" w:rsidRDefault="004040D3" w:rsidP="00D658D2">
            <w:r>
              <w:t>SWZ – str.</w:t>
            </w:r>
            <w:r w:rsidR="004C2353">
              <w:t xml:space="preserve"> 16</w:t>
            </w:r>
          </w:p>
        </w:tc>
        <w:tc>
          <w:tcPr>
            <w:tcW w:w="3685" w:type="dxa"/>
          </w:tcPr>
          <w:p w14:paraId="51CA3486" w14:textId="77777777" w:rsidR="004C2353" w:rsidRPr="00697FEA" w:rsidRDefault="004C2353" w:rsidP="00D658D2">
            <w:pPr>
              <w:pStyle w:val="Nagwek10"/>
              <w:keepNext/>
              <w:keepLines/>
              <w:spacing w:line="240" w:lineRule="auto"/>
              <w:ind w:firstLine="440"/>
              <w:rPr>
                <w:color w:val="4472C4" w:themeColor="accent1"/>
              </w:rPr>
            </w:pPr>
            <w:r w:rsidRPr="00697FEA">
              <w:rPr>
                <w:color w:val="4472C4" w:themeColor="accent1"/>
              </w:rPr>
              <w:t>IV. Oferty częściowe i wariantowe</w:t>
            </w:r>
          </w:p>
          <w:p w14:paraId="554DD36B" w14:textId="77777777" w:rsidR="004C2353" w:rsidRDefault="004C2353" w:rsidP="00D658D2">
            <w:pPr>
              <w:pStyle w:val="Teksttreci0"/>
              <w:numPr>
                <w:ilvl w:val="0"/>
                <w:numId w:val="8"/>
              </w:numPr>
              <w:spacing w:line="240" w:lineRule="auto"/>
              <w:ind w:firstLine="160"/>
            </w:pPr>
            <w:r>
              <w:t>Zamawiający dopuszcza możliwości składania ofert częściowych ale nie dopuszcza składania ofert wariantowych</w:t>
            </w:r>
          </w:p>
          <w:p w14:paraId="25B48870" w14:textId="77777777" w:rsidR="004C2353" w:rsidRDefault="004C2353" w:rsidP="00D658D2">
            <w:pPr>
              <w:pStyle w:val="Teksttreci0"/>
              <w:numPr>
                <w:ilvl w:val="0"/>
                <w:numId w:val="8"/>
              </w:numPr>
              <w:tabs>
                <w:tab w:val="left" w:pos="598"/>
              </w:tabs>
              <w:spacing w:line="240" w:lineRule="auto"/>
              <w:ind w:firstLine="160"/>
            </w:pPr>
            <w:r>
              <w:t xml:space="preserve">Zamówienie jest podzielone na </w:t>
            </w:r>
            <w:r>
              <w:lastRenderedPageBreak/>
              <w:t>4 części:</w:t>
            </w:r>
          </w:p>
          <w:p w14:paraId="19E2FEFD" w14:textId="7F96D14F" w:rsidR="004C2353" w:rsidRDefault="004C2353" w:rsidP="00D658D2">
            <w:pPr>
              <w:pStyle w:val="Teksttreci0"/>
              <w:tabs>
                <w:tab w:val="left" w:pos="858"/>
                <w:tab w:val="left" w:pos="870"/>
              </w:tabs>
              <w:spacing w:line="240" w:lineRule="auto"/>
              <w:ind w:left="160"/>
            </w:pPr>
            <w:r>
              <w:t>Część 1 zamówienia: rozbiórka komina (wg. Projektu rozbiórki komina)</w:t>
            </w:r>
          </w:p>
          <w:p w14:paraId="345D02A2" w14:textId="57E8CACB" w:rsidR="004C2353" w:rsidRDefault="004C2353" w:rsidP="00D658D2">
            <w:pPr>
              <w:pStyle w:val="Teksttreci0"/>
              <w:tabs>
                <w:tab w:val="left" w:pos="858"/>
                <w:tab w:val="left" w:pos="870"/>
              </w:tabs>
              <w:spacing w:line="240" w:lineRule="auto"/>
              <w:ind w:left="160"/>
            </w:pPr>
            <w:r>
              <w:t>Część 2 zamówienia: Wymiana windy/dźwigu</w:t>
            </w:r>
          </w:p>
          <w:p w14:paraId="6F3AC8B5" w14:textId="18B8BAC5" w:rsidR="004C2353" w:rsidRDefault="004C2353" w:rsidP="00D658D2">
            <w:pPr>
              <w:pStyle w:val="Teksttreci0"/>
              <w:tabs>
                <w:tab w:val="left" w:pos="858"/>
                <w:tab w:val="left" w:pos="870"/>
              </w:tabs>
              <w:spacing w:line="240" w:lineRule="auto"/>
              <w:ind w:left="160"/>
            </w:pPr>
            <w:r>
              <w:t>Część 3 zamówienia: Termomodernizacja z OZE – zakres I, Termomodernizacja z OZE - zakres II.</w:t>
            </w:r>
          </w:p>
          <w:p w14:paraId="3D32A903" w14:textId="4FDDC3A8" w:rsidR="004C2353" w:rsidRDefault="004C2353" w:rsidP="00D658D2">
            <w:pPr>
              <w:pStyle w:val="Teksttreci0"/>
              <w:tabs>
                <w:tab w:val="left" w:pos="858"/>
                <w:tab w:val="left" w:pos="870"/>
              </w:tabs>
              <w:spacing w:line="240" w:lineRule="auto"/>
              <w:ind w:left="160"/>
            </w:pPr>
            <w:r>
              <w:t>Część 4 zamówienia: system przeciwpożarowy</w:t>
            </w:r>
          </w:p>
          <w:p w14:paraId="5B8AA93C" w14:textId="77777777" w:rsidR="004C2353" w:rsidRDefault="004C2353" w:rsidP="00D658D2">
            <w:pPr>
              <w:pStyle w:val="Teksttreci0"/>
              <w:numPr>
                <w:ilvl w:val="0"/>
                <w:numId w:val="8"/>
              </w:numPr>
              <w:tabs>
                <w:tab w:val="left" w:pos="598"/>
              </w:tabs>
              <w:spacing w:line="240" w:lineRule="auto"/>
              <w:ind w:left="160"/>
            </w:pPr>
            <w:r>
              <w:t>Części nie mogą być dzielone przez Wykonawców, oferty nie zwierające pełnego zakresu przedmiotu zamówienia określonego w danej części zostaną odrzucone.</w:t>
            </w:r>
          </w:p>
          <w:p w14:paraId="3C96D892" w14:textId="60EFE463" w:rsidR="004040D3" w:rsidRPr="00F7169D" w:rsidRDefault="004C2353" w:rsidP="00F7169D">
            <w:pPr>
              <w:pStyle w:val="Teksttreci0"/>
              <w:numPr>
                <w:ilvl w:val="0"/>
                <w:numId w:val="8"/>
              </w:numPr>
              <w:spacing w:line="240" w:lineRule="auto"/>
              <w:ind w:left="160"/>
            </w:pPr>
            <w:r>
              <w:t>Wykonawca może złożyć ofertę na jedną, dwie, trzy lub wszystkie części.</w:t>
            </w:r>
          </w:p>
        </w:tc>
        <w:tc>
          <w:tcPr>
            <w:tcW w:w="4111" w:type="dxa"/>
          </w:tcPr>
          <w:p w14:paraId="4AC95E1A" w14:textId="77777777" w:rsidR="004C2353" w:rsidRPr="004C2353" w:rsidRDefault="004C2353" w:rsidP="00D658D2">
            <w:pPr>
              <w:keepNext/>
              <w:keepLines/>
              <w:widowControl w:val="0"/>
              <w:ind w:firstLine="440"/>
              <w:outlineLvl w:val="0"/>
              <w:rPr>
                <w:rFonts w:ascii="Calibri" w:eastAsia="Calibri" w:hAnsi="Calibri" w:cs="Calibri"/>
                <w:b/>
                <w:bCs/>
                <w:color w:val="4472C4" w:themeColor="accent1"/>
                <w:kern w:val="0"/>
                <w:lang w:eastAsia="pl-PL" w:bidi="pl-PL"/>
                <w14:ligatures w14:val="none"/>
              </w:rPr>
            </w:pPr>
            <w:bookmarkStart w:id="0" w:name="bookmark28"/>
            <w:r w:rsidRPr="004C2353">
              <w:rPr>
                <w:rFonts w:ascii="Calibri" w:eastAsia="Calibri" w:hAnsi="Calibri" w:cs="Calibri"/>
                <w:b/>
                <w:bCs/>
                <w:color w:val="4472C4" w:themeColor="accent1"/>
                <w:kern w:val="0"/>
                <w:lang w:eastAsia="pl-PL" w:bidi="pl-PL"/>
                <w14:ligatures w14:val="none"/>
              </w:rPr>
              <w:lastRenderedPageBreak/>
              <w:t>IV. Oferty częściowe i wariantowe</w:t>
            </w:r>
            <w:bookmarkEnd w:id="0"/>
          </w:p>
          <w:p w14:paraId="2A2BE4E9" w14:textId="4754C780" w:rsidR="004C2353" w:rsidRPr="004C2353" w:rsidRDefault="004C2353" w:rsidP="00D658D2">
            <w:pPr>
              <w:pStyle w:val="Akapitzlist"/>
              <w:numPr>
                <w:ilvl w:val="0"/>
                <w:numId w:val="9"/>
              </w:numPr>
              <w:tabs>
                <w:tab w:val="left" w:pos="856"/>
                <w:tab w:val="left" w:pos="858"/>
              </w:tabs>
              <w:rPr>
                <w:rFonts w:ascii="Calibri" w:eastAsia="Calibri" w:hAnsi="Calibri" w:cs="Calibri"/>
              </w:rPr>
            </w:pPr>
            <w:r w:rsidRPr="004C2353">
              <w:rPr>
                <w:rFonts w:ascii="Calibri" w:eastAsia="Calibri" w:hAnsi="Calibri" w:cs="Calibri"/>
              </w:rPr>
              <w:t>Zamawiający dopuszcza możliwości składania ofert częściowych ale nie dopuszcza składania ofert wariantowych</w:t>
            </w:r>
          </w:p>
          <w:p w14:paraId="70F993D6" w14:textId="77777777" w:rsidR="004C2353" w:rsidRPr="004C2353" w:rsidRDefault="004C2353" w:rsidP="00D658D2">
            <w:pPr>
              <w:widowControl w:val="0"/>
              <w:numPr>
                <w:ilvl w:val="0"/>
                <w:numId w:val="9"/>
              </w:numPr>
              <w:tabs>
                <w:tab w:val="left" w:pos="858"/>
                <w:tab w:val="left" w:pos="870"/>
              </w:tabs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>Zamówienie jest podzielone na 4 części:</w:t>
            </w:r>
          </w:p>
          <w:p w14:paraId="31A966BD" w14:textId="77777777" w:rsidR="004C2353" w:rsidRPr="004C2353" w:rsidRDefault="004C2353" w:rsidP="00D658D2">
            <w:pPr>
              <w:widowControl w:val="0"/>
              <w:tabs>
                <w:tab w:val="left" w:pos="858"/>
                <w:tab w:val="left" w:pos="870"/>
              </w:tabs>
              <w:ind w:left="160"/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lastRenderedPageBreak/>
              <w:tab/>
              <w:t>Część 1 zamówienia: rozbiórka komina (wg. Projektu rozbiórki komina)</w:t>
            </w:r>
          </w:p>
          <w:p w14:paraId="4AD72D03" w14:textId="77777777" w:rsidR="004C2353" w:rsidRPr="004C2353" w:rsidRDefault="004C2353" w:rsidP="00D658D2">
            <w:pPr>
              <w:widowControl w:val="0"/>
              <w:tabs>
                <w:tab w:val="left" w:pos="858"/>
                <w:tab w:val="left" w:pos="870"/>
              </w:tabs>
              <w:ind w:left="160"/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ab/>
              <w:t>Część 2 zamówienia: Wymiana windy/dźwigu</w:t>
            </w:r>
          </w:p>
          <w:p w14:paraId="3BE6A973" w14:textId="77777777" w:rsidR="004C2353" w:rsidRPr="004C2353" w:rsidRDefault="004C2353" w:rsidP="00D658D2">
            <w:pPr>
              <w:widowControl w:val="0"/>
              <w:tabs>
                <w:tab w:val="left" w:pos="858"/>
                <w:tab w:val="left" w:pos="870"/>
              </w:tabs>
              <w:ind w:left="160"/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ab/>
              <w:t xml:space="preserve">Część 3 zamówienia: Termomodernizacja z OZE </w:t>
            </w:r>
          </w:p>
          <w:p w14:paraId="1AFF870F" w14:textId="77777777" w:rsidR="004C2353" w:rsidRPr="004C2353" w:rsidRDefault="004C2353" w:rsidP="00D658D2">
            <w:pPr>
              <w:widowControl w:val="0"/>
              <w:tabs>
                <w:tab w:val="left" w:pos="858"/>
                <w:tab w:val="left" w:pos="870"/>
              </w:tabs>
              <w:ind w:left="160"/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ab/>
            </w: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ab/>
              <w:t>Część 4 zamówienia: system przeciwpożarowy</w:t>
            </w:r>
          </w:p>
          <w:p w14:paraId="57ECFB9A" w14:textId="77777777" w:rsidR="004C2353" w:rsidRPr="004C2353" w:rsidRDefault="004C2353" w:rsidP="00D658D2">
            <w:pPr>
              <w:widowControl w:val="0"/>
              <w:numPr>
                <w:ilvl w:val="0"/>
                <w:numId w:val="9"/>
              </w:numPr>
              <w:tabs>
                <w:tab w:val="left" w:pos="858"/>
                <w:tab w:val="left" w:pos="870"/>
              </w:tabs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>Części nie mogą być dzielone przez Wykonawców, oferty nie zwierające pełnego zakresu przedmiotu zamówienia określonego w danej części zostaną odrzucone.</w:t>
            </w:r>
          </w:p>
          <w:p w14:paraId="397D22C8" w14:textId="77777777" w:rsidR="004C2353" w:rsidRPr="004C2353" w:rsidRDefault="004C2353" w:rsidP="00D658D2">
            <w:pPr>
              <w:widowControl w:val="0"/>
              <w:numPr>
                <w:ilvl w:val="0"/>
                <w:numId w:val="9"/>
              </w:numPr>
              <w:tabs>
                <w:tab w:val="left" w:pos="858"/>
                <w:tab w:val="left" w:pos="870"/>
              </w:tabs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</w:pPr>
            <w:r w:rsidRPr="004C2353">
              <w:rPr>
                <w:rFonts w:ascii="Calibri" w:eastAsia="Calibri" w:hAnsi="Calibri" w:cs="Calibri"/>
                <w:color w:val="000000"/>
                <w:kern w:val="0"/>
                <w:lang w:eastAsia="pl-PL" w:bidi="pl-PL"/>
                <w14:ligatures w14:val="none"/>
              </w:rPr>
              <w:t>Wykonawca może złożyć ofertę na jedną, dwie, trzy lub wszystkie części.</w:t>
            </w:r>
          </w:p>
          <w:p w14:paraId="01FF380D" w14:textId="77777777" w:rsidR="004040D3" w:rsidRPr="004040D3" w:rsidRDefault="004040D3" w:rsidP="00D658D2">
            <w:pPr>
              <w:tabs>
                <w:tab w:val="left" w:pos="459"/>
              </w:tabs>
              <w:jc w:val="both"/>
              <w:rPr>
                <w:rFonts w:ascii="Calibri" w:eastAsia="Calibri" w:hAnsi="Calibri" w:cs="Calibri"/>
              </w:rPr>
            </w:pPr>
          </w:p>
        </w:tc>
      </w:tr>
      <w:tr w:rsidR="004C2353" w14:paraId="599B22A1" w14:textId="77777777" w:rsidTr="00681DBD">
        <w:tc>
          <w:tcPr>
            <w:tcW w:w="1555" w:type="dxa"/>
          </w:tcPr>
          <w:p w14:paraId="3659BDF6" w14:textId="78364730" w:rsidR="004C2353" w:rsidRDefault="004C432A" w:rsidP="004C432A">
            <w:r>
              <w:lastRenderedPageBreak/>
              <w:t>SWZ – str. 16</w:t>
            </w:r>
          </w:p>
        </w:tc>
        <w:tc>
          <w:tcPr>
            <w:tcW w:w="3685" w:type="dxa"/>
          </w:tcPr>
          <w:p w14:paraId="572FB2E0" w14:textId="49B61E79" w:rsidR="004C432A" w:rsidRPr="00697FEA" w:rsidRDefault="004C432A" w:rsidP="004C432A">
            <w:pPr>
              <w:pStyle w:val="Teksttreci0"/>
              <w:pBdr>
                <w:bottom w:val="single" w:sz="4" w:space="0" w:color="auto"/>
              </w:pBdr>
              <w:tabs>
                <w:tab w:val="left" w:pos="1146"/>
              </w:tabs>
              <w:spacing w:line="240" w:lineRule="auto"/>
              <w:rPr>
                <w:color w:val="4472C4" w:themeColor="accent1"/>
              </w:rPr>
            </w:pPr>
            <w:bookmarkStart w:id="1" w:name="bookmark30"/>
            <w:r w:rsidRPr="00697FEA">
              <w:rPr>
                <w:b/>
                <w:bCs/>
                <w:color w:val="4472C4" w:themeColor="accent1"/>
              </w:rPr>
              <w:t>V.</w:t>
            </w:r>
            <w:r>
              <w:rPr>
                <w:b/>
                <w:bCs/>
                <w:color w:val="4472C4" w:themeColor="accent1"/>
              </w:rPr>
              <w:t xml:space="preserve"> </w:t>
            </w:r>
            <w:r w:rsidRPr="00697FEA">
              <w:rPr>
                <w:b/>
                <w:bCs/>
                <w:color w:val="4472C4" w:themeColor="accent1"/>
              </w:rPr>
              <w:t>Termin wykonania zamówienia</w:t>
            </w:r>
            <w:bookmarkEnd w:id="1"/>
          </w:p>
          <w:p w14:paraId="5BEE2AB8" w14:textId="77777777" w:rsidR="004C432A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</w:p>
          <w:p w14:paraId="5AE9AB89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1 - do 150 dni od daty zawarcia umowy</w:t>
            </w:r>
          </w:p>
          <w:p w14:paraId="516686AD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2 - do 150 dni od daty zawarcia umowy</w:t>
            </w:r>
          </w:p>
          <w:p w14:paraId="654987DE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3 - do 240 dni od daty zawarcia umowy</w:t>
            </w:r>
          </w:p>
          <w:p w14:paraId="2BD94562" w14:textId="39CDDAE6" w:rsidR="004C2353" w:rsidRPr="00F7169D" w:rsidRDefault="004C432A" w:rsidP="00F7169D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4 - do 240 dni od daty zawarcia umowy</w:t>
            </w:r>
          </w:p>
        </w:tc>
        <w:tc>
          <w:tcPr>
            <w:tcW w:w="4111" w:type="dxa"/>
          </w:tcPr>
          <w:p w14:paraId="77C30866" w14:textId="452B3CC6" w:rsidR="004C432A" w:rsidRPr="00697FEA" w:rsidRDefault="004C432A" w:rsidP="004C432A">
            <w:pPr>
              <w:pStyle w:val="Teksttreci0"/>
              <w:pBdr>
                <w:bottom w:val="single" w:sz="4" w:space="0" w:color="auto"/>
              </w:pBdr>
              <w:tabs>
                <w:tab w:val="left" w:pos="1146"/>
              </w:tabs>
              <w:spacing w:line="240" w:lineRule="auto"/>
              <w:rPr>
                <w:color w:val="4472C4" w:themeColor="accent1"/>
              </w:rPr>
            </w:pPr>
            <w:r w:rsidRPr="00697FEA">
              <w:rPr>
                <w:b/>
                <w:bCs/>
                <w:color w:val="4472C4" w:themeColor="accent1"/>
              </w:rPr>
              <w:t>V.</w:t>
            </w:r>
            <w:r>
              <w:rPr>
                <w:b/>
                <w:bCs/>
                <w:color w:val="4472C4" w:themeColor="accent1"/>
              </w:rPr>
              <w:t xml:space="preserve"> </w:t>
            </w:r>
            <w:r w:rsidRPr="00697FEA">
              <w:rPr>
                <w:b/>
                <w:bCs/>
                <w:color w:val="4472C4" w:themeColor="accent1"/>
              </w:rPr>
              <w:t>Termin wykonania zamówienia</w:t>
            </w:r>
          </w:p>
          <w:p w14:paraId="10262040" w14:textId="77777777" w:rsidR="004C432A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>
              <w:rPr>
                <w:b/>
                <w:bCs/>
              </w:rPr>
              <w:t xml:space="preserve">1. </w:t>
            </w:r>
          </w:p>
          <w:p w14:paraId="21B00002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1 - do 150 dni od daty zawarcia umowy</w:t>
            </w:r>
          </w:p>
          <w:p w14:paraId="77FD0E83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>Dla części 2 - do 150 dni od daty zawarcia umowy</w:t>
            </w:r>
          </w:p>
          <w:p w14:paraId="4222A3DD" w14:textId="77777777" w:rsidR="004C432A" w:rsidRPr="00C6720E" w:rsidRDefault="004C432A" w:rsidP="004C432A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 xml:space="preserve">Dla części 3 - do </w:t>
            </w:r>
            <w:r>
              <w:rPr>
                <w:b/>
                <w:bCs/>
              </w:rPr>
              <w:t>42</w:t>
            </w:r>
            <w:r w:rsidRPr="00C6720E">
              <w:rPr>
                <w:b/>
                <w:bCs/>
              </w:rPr>
              <w:t>0 dni od daty zawarcia umowy</w:t>
            </w:r>
          </w:p>
          <w:p w14:paraId="49479139" w14:textId="29536B02" w:rsidR="004C2353" w:rsidRPr="00F7169D" w:rsidRDefault="004C432A" w:rsidP="00F7169D">
            <w:pPr>
              <w:pStyle w:val="Teksttreci0"/>
              <w:spacing w:line="240" w:lineRule="auto"/>
              <w:ind w:firstLine="440"/>
              <w:rPr>
                <w:b/>
                <w:bCs/>
              </w:rPr>
            </w:pPr>
            <w:r w:rsidRPr="00C6720E">
              <w:rPr>
                <w:b/>
                <w:bCs/>
              </w:rPr>
              <w:t xml:space="preserve">Dla części 4 - do </w:t>
            </w:r>
            <w:r>
              <w:rPr>
                <w:b/>
                <w:bCs/>
              </w:rPr>
              <w:t>42</w:t>
            </w:r>
            <w:r w:rsidRPr="00C6720E">
              <w:rPr>
                <w:b/>
                <w:bCs/>
              </w:rPr>
              <w:t>0 dni od daty zawarcia umowy</w:t>
            </w:r>
          </w:p>
        </w:tc>
      </w:tr>
      <w:tr w:rsidR="004C432A" w14:paraId="3BE3B974" w14:textId="77777777" w:rsidTr="00681DBD">
        <w:tc>
          <w:tcPr>
            <w:tcW w:w="1555" w:type="dxa"/>
          </w:tcPr>
          <w:p w14:paraId="3027E8F7" w14:textId="4609B89D" w:rsidR="004C432A" w:rsidRDefault="00E1636F" w:rsidP="00E1636F">
            <w:r>
              <w:t>SWZ – str. 34</w:t>
            </w:r>
          </w:p>
        </w:tc>
        <w:tc>
          <w:tcPr>
            <w:tcW w:w="3685" w:type="dxa"/>
          </w:tcPr>
          <w:p w14:paraId="17AFE9F8" w14:textId="77777777" w:rsidR="00E1636F" w:rsidRDefault="00E1636F" w:rsidP="00E1636F">
            <w:pPr>
              <w:pStyle w:val="Nagwek10"/>
              <w:keepNext/>
              <w:keepLines/>
              <w:numPr>
                <w:ilvl w:val="0"/>
                <w:numId w:val="10"/>
              </w:numPr>
              <w:pBdr>
                <w:bottom w:val="single" w:sz="4" w:space="0" w:color="auto"/>
              </w:pBdr>
              <w:tabs>
                <w:tab w:val="left" w:pos="1160"/>
              </w:tabs>
              <w:spacing w:line="240" w:lineRule="auto"/>
              <w:ind w:firstLine="440"/>
            </w:pPr>
            <w:bookmarkStart w:id="2" w:name="bookmark53"/>
            <w:r>
              <w:t>Termin związania ofertą oraz wybór oferty najkorzystniejszej</w:t>
            </w:r>
            <w:bookmarkEnd w:id="2"/>
          </w:p>
          <w:p w14:paraId="062119F6" w14:textId="1AD6B441" w:rsidR="004C432A" w:rsidRPr="00F7169D" w:rsidRDefault="00E1636F" w:rsidP="00F7169D">
            <w:pPr>
              <w:pStyle w:val="Teksttreci0"/>
              <w:numPr>
                <w:ilvl w:val="0"/>
                <w:numId w:val="11"/>
              </w:numPr>
              <w:tabs>
                <w:tab w:val="left" w:pos="310"/>
              </w:tabs>
              <w:spacing w:line="240" w:lineRule="auto"/>
              <w:ind w:left="440" w:hanging="440"/>
            </w:pPr>
            <w:r>
              <w:t xml:space="preserve">Wykonawca jest związany ofertą do upływu terminu określonego datą w dokumentach zamówienia, </w:t>
            </w:r>
            <w:r w:rsidRPr="00A440F9">
              <w:t xml:space="preserve">jednak nie dłużej niż 30 dni od dnia upływu terminu składania ofert </w:t>
            </w:r>
            <w:r w:rsidRPr="00A440F9">
              <w:rPr>
                <w:b/>
                <w:bCs/>
              </w:rPr>
              <w:t xml:space="preserve">tj. do dnia </w:t>
            </w:r>
            <w:r>
              <w:rPr>
                <w:b/>
                <w:bCs/>
              </w:rPr>
              <w:t xml:space="preserve">08.08.2023 r., </w:t>
            </w:r>
            <w:r w:rsidRPr="00A440F9">
              <w:t xml:space="preserve">przy </w:t>
            </w:r>
            <w:r>
              <w:t xml:space="preserve">czym pierwszym dniem terminu związania ofertą jest dzień, w którym upływa termin składania ofert (art. 307 ust. 1 ustawy </w:t>
            </w:r>
            <w:proofErr w:type="spellStart"/>
            <w:r>
              <w:t>Pzp</w:t>
            </w:r>
            <w:proofErr w:type="spellEnd"/>
            <w:r>
              <w:t>),</w:t>
            </w:r>
          </w:p>
        </w:tc>
        <w:tc>
          <w:tcPr>
            <w:tcW w:w="4111" w:type="dxa"/>
          </w:tcPr>
          <w:p w14:paraId="7DFC3D37" w14:textId="77777777" w:rsidR="00E1636F" w:rsidRDefault="00E1636F" w:rsidP="00E1636F">
            <w:pPr>
              <w:pStyle w:val="Nagwek10"/>
              <w:keepNext/>
              <w:keepLines/>
              <w:numPr>
                <w:ilvl w:val="0"/>
                <w:numId w:val="12"/>
              </w:numPr>
              <w:pBdr>
                <w:bottom w:val="single" w:sz="4" w:space="0" w:color="auto"/>
              </w:pBdr>
              <w:tabs>
                <w:tab w:val="left" w:pos="1160"/>
              </w:tabs>
              <w:spacing w:line="240" w:lineRule="auto"/>
              <w:ind w:firstLine="440"/>
            </w:pPr>
            <w:r>
              <w:t>Termin związania ofertą oraz wybór oferty najkorzystniejszej</w:t>
            </w:r>
          </w:p>
          <w:p w14:paraId="3EED97C2" w14:textId="640BFDDF" w:rsidR="004C432A" w:rsidRPr="00E1636F" w:rsidRDefault="00E1636F" w:rsidP="00E1636F">
            <w:pPr>
              <w:pStyle w:val="Teksttreci0"/>
              <w:numPr>
                <w:ilvl w:val="0"/>
                <w:numId w:val="13"/>
              </w:numPr>
              <w:tabs>
                <w:tab w:val="left" w:pos="310"/>
              </w:tabs>
              <w:spacing w:line="240" w:lineRule="auto"/>
            </w:pPr>
            <w:r>
              <w:t xml:space="preserve">Wykonawca jest związany ofertą do upływu terminu określonego datą w dokumentach zamówienia, </w:t>
            </w:r>
            <w:r w:rsidRPr="00A440F9">
              <w:t xml:space="preserve">jednak nie dłużej niż 30 dni od dnia upływu terminu składania ofert </w:t>
            </w:r>
            <w:r w:rsidRPr="00A440F9">
              <w:rPr>
                <w:b/>
                <w:bCs/>
              </w:rPr>
              <w:t xml:space="preserve">tj. do dnia </w:t>
            </w:r>
            <w:r>
              <w:rPr>
                <w:b/>
                <w:bCs/>
              </w:rPr>
              <w:t>23</w:t>
            </w:r>
            <w:r>
              <w:rPr>
                <w:b/>
                <w:bCs/>
              </w:rPr>
              <w:t xml:space="preserve">.08.2023 r., </w:t>
            </w:r>
            <w:r w:rsidRPr="00A440F9">
              <w:t xml:space="preserve">przy </w:t>
            </w:r>
            <w:r>
              <w:t xml:space="preserve">czym pierwszym dniem terminu związania ofertą jest dzień, w którym upływa termin składania ofert (art. 307 ust. 1 ustawy </w:t>
            </w:r>
            <w:proofErr w:type="spellStart"/>
            <w:r>
              <w:t>Pzp</w:t>
            </w:r>
            <w:proofErr w:type="spellEnd"/>
            <w:r>
              <w:t>),</w:t>
            </w:r>
          </w:p>
        </w:tc>
      </w:tr>
      <w:tr w:rsidR="00E1636F" w14:paraId="118E5CFC" w14:textId="77777777" w:rsidTr="00681DBD">
        <w:tc>
          <w:tcPr>
            <w:tcW w:w="1555" w:type="dxa"/>
          </w:tcPr>
          <w:p w14:paraId="39DB096F" w14:textId="4A077A7F" w:rsidR="00E1636F" w:rsidRDefault="009C5A0E" w:rsidP="009C5A0E">
            <w:r>
              <w:t>SWZ str.40</w:t>
            </w:r>
          </w:p>
        </w:tc>
        <w:tc>
          <w:tcPr>
            <w:tcW w:w="3685" w:type="dxa"/>
          </w:tcPr>
          <w:p w14:paraId="2305AF42" w14:textId="09BD85CC" w:rsidR="00E1636F" w:rsidRPr="00F7169D" w:rsidRDefault="009C5A0E" w:rsidP="00F7169D">
            <w:pPr>
              <w:pStyle w:val="Tekstpodstawowy"/>
              <w:widowControl w:val="0"/>
              <w:numPr>
                <w:ilvl w:val="0"/>
                <w:numId w:val="14"/>
              </w:numPr>
              <w:tabs>
                <w:tab w:val="left" w:pos="730"/>
              </w:tabs>
              <w:spacing w:after="40"/>
              <w:ind w:left="360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04D6F">
              <w:rPr>
                <w:rFonts w:asciiTheme="minorHAnsi" w:hAnsiTheme="minorHAnsi" w:cstheme="minorHAnsi"/>
              </w:rPr>
              <w:t xml:space="preserve">Oferty składa się za pośrednictwem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portalu </w:t>
            </w:r>
            <w:hyperlink w:history="1">
              <w:r w:rsidRPr="00DC06D5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eastAsia="en-US" w:bidi="en-US"/>
                </w:rPr>
                <w:t xml:space="preserve">www.ezamowienia.gov.pl </w:t>
              </w:r>
            </w:hyperlink>
            <w:r w:rsidRPr="00504D6F">
              <w:rPr>
                <w:rFonts w:asciiTheme="minorHAnsi" w:hAnsiTheme="minorHAnsi" w:cstheme="minorHAnsi"/>
                <w:sz w:val="22"/>
                <w:szCs w:val="22"/>
                <w:u w:val="single"/>
                <w:lang w:eastAsia="en-US" w:bidi="en-US"/>
              </w:rPr>
              <w:t xml:space="preserve"> </w:t>
            </w:r>
            <w:r w:rsidRPr="00504D6F">
              <w:rPr>
                <w:rFonts w:asciiTheme="minorHAnsi" w:hAnsiTheme="minorHAnsi" w:cstheme="minorHAnsi"/>
              </w:rPr>
              <w:t xml:space="preserve">na którym opublikowano przedmiotowe </w:t>
            </w:r>
            <w:r w:rsidRPr="00504D6F">
              <w:rPr>
                <w:rFonts w:asciiTheme="minorHAnsi" w:hAnsiTheme="minorHAnsi" w:cstheme="minorHAnsi"/>
                <w:sz w:val="22"/>
                <w:szCs w:val="22"/>
              </w:rPr>
              <w:t>postępowanie w terminie do dnia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10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lipca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2023r. do</w:t>
            </w:r>
            <w:r w:rsidRPr="00504D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 w:rsidRPr="00504D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godz.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  <w:r w:rsidRPr="00504D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:00 </w:t>
            </w:r>
            <w:r w:rsidRPr="00504D6F">
              <w:rPr>
                <w:rFonts w:asciiTheme="minorHAnsi" w:hAnsiTheme="minorHAnsi" w:cstheme="minorHAnsi"/>
                <w:sz w:val="22"/>
                <w:szCs w:val="22"/>
              </w:rPr>
              <w:t>i tak:</w:t>
            </w:r>
          </w:p>
        </w:tc>
        <w:tc>
          <w:tcPr>
            <w:tcW w:w="4111" w:type="dxa"/>
          </w:tcPr>
          <w:p w14:paraId="2C2138D7" w14:textId="0667FC7B" w:rsidR="00E1636F" w:rsidRPr="009C5A0E" w:rsidRDefault="009C5A0E" w:rsidP="009C5A0E">
            <w:pPr>
              <w:pStyle w:val="Tekstpodstawowy"/>
              <w:widowControl w:val="0"/>
              <w:numPr>
                <w:ilvl w:val="0"/>
                <w:numId w:val="14"/>
              </w:numPr>
              <w:tabs>
                <w:tab w:val="left" w:pos="730"/>
              </w:tabs>
              <w:spacing w:after="40"/>
              <w:ind w:left="360" w:firstLine="360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504D6F">
              <w:rPr>
                <w:rFonts w:asciiTheme="minorHAnsi" w:hAnsiTheme="minorHAnsi" w:cstheme="minorHAnsi"/>
              </w:rPr>
              <w:lastRenderedPageBreak/>
              <w:t xml:space="preserve">Oferty składa się za pośrednictwem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portalu </w:t>
            </w:r>
            <w:hyperlink w:history="1">
              <w:r w:rsidRPr="00DC06D5">
                <w:rPr>
                  <w:rStyle w:val="Hipercze"/>
                  <w:rFonts w:asciiTheme="minorHAnsi" w:hAnsiTheme="minorHAnsi" w:cstheme="minorHAnsi"/>
                  <w:sz w:val="22"/>
                  <w:szCs w:val="22"/>
                  <w:lang w:eastAsia="en-US" w:bidi="en-US"/>
                </w:rPr>
                <w:t xml:space="preserve">www.ezamowienia.gov.pl </w:t>
              </w:r>
            </w:hyperlink>
            <w:r w:rsidRPr="00504D6F">
              <w:rPr>
                <w:rFonts w:asciiTheme="minorHAnsi" w:hAnsiTheme="minorHAnsi" w:cstheme="minorHAnsi"/>
                <w:sz w:val="22"/>
                <w:szCs w:val="22"/>
                <w:u w:val="single"/>
                <w:lang w:eastAsia="en-US" w:bidi="en-US"/>
              </w:rPr>
              <w:t xml:space="preserve"> </w:t>
            </w:r>
            <w:r w:rsidRPr="00504D6F">
              <w:rPr>
                <w:rFonts w:asciiTheme="minorHAnsi" w:hAnsiTheme="minorHAnsi" w:cstheme="minorHAnsi"/>
              </w:rPr>
              <w:t xml:space="preserve">na którym opublikowano przedmiotowe </w:t>
            </w:r>
            <w:r w:rsidRPr="00504D6F">
              <w:rPr>
                <w:rFonts w:asciiTheme="minorHAnsi" w:hAnsiTheme="minorHAnsi" w:cstheme="minorHAnsi"/>
                <w:sz w:val="22"/>
                <w:szCs w:val="22"/>
              </w:rPr>
              <w:t>postępowanie w terminie do dnia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24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lipca</w:t>
            </w:r>
            <w:r w:rsidRPr="00FE43B9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2023r. do</w:t>
            </w:r>
            <w:r w:rsidRPr="00504D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godz. 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11</w:t>
            </w:r>
            <w:r w:rsidRPr="00504D6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:00 </w:t>
            </w:r>
            <w:r w:rsidRPr="00504D6F">
              <w:rPr>
                <w:rFonts w:asciiTheme="minorHAnsi" w:hAnsiTheme="minorHAnsi" w:cstheme="minorHAnsi"/>
                <w:sz w:val="22"/>
                <w:szCs w:val="22"/>
              </w:rPr>
              <w:t>i tak:</w:t>
            </w:r>
          </w:p>
        </w:tc>
      </w:tr>
      <w:tr w:rsidR="00E07FAD" w14:paraId="53613D9A" w14:textId="77777777" w:rsidTr="00681DBD">
        <w:tc>
          <w:tcPr>
            <w:tcW w:w="1555" w:type="dxa"/>
          </w:tcPr>
          <w:p w14:paraId="540B5E67" w14:textId="29F72A31" w:rsidR="00E07FAD" w:rsidRDefault="00E07FAD" w:rsidP="00E07FAD">
            <w:r>
              <w:t>SWZ str.41</w:t>
            </w:r>
          </w:p>
        </w:tc>
        <w:tc>
          <w:tcPr>
            <w:tcW w:w="3685" w:type="dxa"/>
          </w:tcPr>
          <w:p w14:paraId="18F90C25" w14:textId="7B64A0AD" w:rsidR="00E07FAD" w:rsidRDefault="00E07FAD" w:rsidP="00E07FAD">
            <w:pPr>
              <w:pStyle w:val="Nagwek10"/>
              <w:keepNext/>
              <w:keepLines/>
              <w:numPr>
                <w:ilvl w:val="0"/>
                <w:numId w:val="19"/>
              </w:numPr>
              <w:pBdr>
                <w:bottom w:val="single" w:sz="4" w:space="0" w:color="auto"/>
              </w:pBdr>
              <w:tabs>
                <w:tab w:val="left" w:pos="1043"/>
              </w:tabs>
              <w:spacing w:line="240" w:lineRule="auto"/>
            </w:pPr>
            <w:bookmarkStart w:id="3" w:name="bookmark65"/>
            <w:r>
              <w:t>Termin otwarcia ofert</w:t>
            </w:r>
            <w:bookmarkEnd w:id="3"/>
          </w:p>
          <w:p w14:paraId="2553B046" w14:textId="77777777" w:rsidR="00E07FAD" w:rsidRDefault="00E07FAD" w:rsidP="00E07FAD">
            <w:pPr>
              <w:pStyle w:val="Teksttreci0"/>
              <w:numPr>
                <w:ilvl w:val="0"/>
                <w:numId w:val="17"/>
              </w:numPr>
              <w:tabs>
                <w:tab w:val="left" w:pos="976"/>
                <w:tab w:val="left" w:pos="997"/>
              </w:tabs>
              <w:spacing w:line="240" w:lineRule="auto"/>
              <w:ind w:firstLine="280"/>
            </w:pPr>
            <w:r>
              <w:t>Zamawiający z uwagi na elektronizację zamówień publicznych, w tym elektroniczne składania</w:t>
            </w:r>
          </w:p>
          <w:p w14:paraId="169E3630" w14:textId="77777777" w:rsidR="00E07FAD" w:rsidRDefault="00E07FAD" w:rsidP="00E07FAD">
            <w:pPr>
              <w:pStyle w:val="Teksttreci0"/>
              <w:spacing w:line="240" w:lineRule="auto"/>
              <w:ind w:firstLine="1000"/>
            </w:pPr>
            <w:r>
              <w:t>ofert - nie przewiduje publicznego otwarcia ofert.</w:t>
            </w:r>
          </w:p>
          <w:p w14:paraId="4E919139" w14:textId="77777777" w:rsidR="00E07FAD" w:rsidRPr="00FE43B9" w:rsidRDefault="00E07FAD" w:rsidP="00E07FAD">
            <w:pPr>
              <w:pStyle w:val="Teksttreci0"/>
              <w:numPr>
                <w:ilvl w:val="0"/>
                <w:numId w:val="17"/>
              </w:numPr>
              <w:tabs>
                <w:tab w:val="left" w:pos="986"/>
                <w:tab w:val="left" w:pos="997"/>
              </w:tabs>
              <w:spacing w:line="240" w:lineRule="auto"/>
              <w:ind w:left="993" w:hanging="713"/>
            </w:pPr>
            <w:r>
              <w:rPr>
                <w:b/>
                <w:bCs/>
              </w:rPr>
              <w:t xml:space="preserve">Otwarcie ofert z </w:t>
            </w:r>
            <w:r w:rsidRPr="00FE43B9">
              <w:t>użyciem systemu www.ezamowienia.gov.pl  następuje niezwłocznie po</w:t>
            </w:r>
          </w:p>
          <w:p w14:paraId="533174CD" w14:textId="7D2BE2AA" w:rsidR="00E07FAD" w:rsidRPr="00ED0EA8" w:rsidRDefault="00E07FAD" w:rsidP="00ED0EA8">
            <w:pPr>
              <w:pStyle w:val="Teksttreci0"/>
              <w:spacing w:line="240" w:lineRule="auto"/>
              <w:ind w:left="1000"/>
            </w:pPr>
            <w:r w:rsidRPr="00FE43B9">
              <w:t xml:space="preserve">upływie terminu składania ofert, nie później niż następnego dnia po dniu, w którym upłynął termin składania ofert (art. 222 ust. 1 ustawy </w:t>
            </w:r>
            <w:proofErr w:type="spellStart"/>
            <w:r w:rsidRPr="00FE43B9">
              <w:t>Pzp</w:t>
            </w:r>
            <w:proofErr w:type="spellEnd"/>
            <w:r w:rsidRPr="00FE43B9">
              <w:t>) tj</w:t>
            </w:r>
            <w:r w:rsidRPr="00FE43B9">
              <w:rPr>
                <w:b/>
                <w:bCs/>
              </w:rPr>
              <w:t xml:space="preserve">. w dniu </w:t>
            </w:r>
            <w:r>
              <w:rPr>
                <w:b/>
                <w:bCs/>
              </w:rPr>
              <w:t>10</w:t>
            </w:r>
            <w:r w:rsidRPr="00FE43B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lipca</w:t>
            </w:r>
            <w:r w:rsidRPr="00FE43B9">
              <w:rPr>
                <w:b/>
                <w:bCs/>
              </w:rPr>
              <w:t xml:space="preserve"> 2023r. o godz.: 12:00</w:t>
            </w:r>
          </w:p>
        </w:tc>
        <w:tc>
          <w:tcPr>
            <w:tcW w:w="4111" w:type="dxa"/>
          </w:tcPr>
          <w:p w14:paraId="0549F744" w14:textId="7FA2E0D8" w:rsidR="00E07FAD" w:rsidRDefault="00E07FAD" w:rsidP="00E07FAD">
            <w:pPr>
              <w:pStyle w:val="Nagwek10"/>
              <w:keepNext/>
              <w:keepLines/>
              <w:numPr>
                <w:ilvl w:val="0"/>
                <w:numId w:val="20"/>
              </w:numPr>
              <w:pBdr>
                <w:bottom w:val="single" w:sz="4" w:space="0" w:color="auto"/>
              </w:pBdr>
              <w:tabs>
                <w:tab w:val="left" w:pos="1043"/>
              </w:tabs>
              <w:spacing w:line="240" w:lineRule="auto"/>
            </w:pPr>
            <w:r>
              <w:t>Termin otwarcia ofert</w:t>
            </w:r>
          </w:p>
          <w:p w14:paraId="019FAF38" w14:textId="41C79030" w:rsidR="00E07FAD" w:rsidRDefault="00E07FAD" w:rsidP="00E07FAD">
            <w:pPr>
              <w:pStyle w:val="Teksttreci0"/>
              <w:numPr>
                <w:ilvl w:val="0"/>
                <w:numId w:val="21"/>
              </w:numPr>
              <w:tabs>
                <w:tab w:val="left" w:pos="976"/>
                <w:tab w:val="left" w:pos="997"/>
              </w:tabs>
              <w:spacing w:line="240" w:lineRule="auto"/>
            </w:pPr>
            <w:r>
              <w:t>Zamawiający z uwagi na elektronizację zamówień publicznych, w tym elektroniczne składania</w:t>
            </w:r>
          </w:p>
          <w:p w14:paraId="66119DB4" w14:textId="77777777" w:rsidR="00E07FAD" w:rsidRDefault="00E07FAD" w:rsidP="00E07FAD">
            <w:pPr>
              <w:pStyle w:val="Teksttreci0"/>
              <w:spacing w:line="240" w:lineRule="auto"/>
              <w:ind w:firstLine="1000"/>
            </w:pPr>
            <w:r>
              <w:t>ofert - nie przewiduje publicznego otwarcia ofert.</w:t>
            </w:r>
          </w:p>
          <w:p w14:paraId="4CDC0298" w14:textId="5912B21D" w:rsidR="00E07FAD" w:rsidRPr="00FE43B9" w:rsidRDefault="00E07FAD" w:rsidP="00E07FAD">
            <w:pPr>
              <w:pStyle w:val="Teksttreci0"/>
              <w:numPr>
                <w:ilvl w:val="0"/>
                <w:numId w:val="21"/>
              </w:numPr>
              <w:tabs>
                <w:tab w:val="left" w:pos="986"/>
                <w:tab w:val="left" w:pos="997"/>
              </w:tabs>
              <w:spacing w:line="240" w:lineRule="auto"/>
            </w:pPr>
            <w:r>
              <w:rPr>
                <w:b/>
                <w:bCs/>
              </w:rPr>
              <w:t xml:space="preserve">Otwarcie ofert z </w:t>
            </w:r>
            <w:r w:rsidRPr="00FE43B9">
              <w:t>użyciem systemu www.ezamowienia.gov.pl  następuje niezwłocznie po</w:t>
            </w:r>
          </w:p>
          <w:p w14:paraId="2F5C5E5B" w14:textId="1E694982" w:rsidR="00E07FAD" w:rsidRDefault="00E07FAD" w:rsidP="00E07FAD">
            <w:pPr>
              <w:pStyle w:val="Teksttreci0"/>
              <w:spacing w:line="240" w:lineRule="auto"/>
              <w:ind w:left="1000"/>
            </w:pPr>
            <w:r w:rsidRPr="00FE43B9">
              <w:t xml:space="preserve">upływie terminu składania ofert, nie później niż następnego dnia po dniu, w którym upłynął termin składania ofert (art. 222 ust. 1 ustawy </w:t>
            </w:r>
            <w:proofErr w:type="spellStart"/>
            <w:r w:rsidRPr="00FE43B9">
              <w:t>Pzp</w:t>
            </w:r>
            <w:proofErr w:type="spellEnd"/>
            <w:r w:rsidRPr="00FE43B9">
              <w:t>) tj</w:t>
            </w:r>
            <w:r w:rsidRPr="00FE43B9">
              <w:rPr>
                <w:b/>
                <w:bCs/>
              </w:rPr>
              <w:t xml:space="preserve">. w dniu </w:t>
            </w:r>
            <w:r>
              <w:rPr>
                <w:b/>
                <w:bCs/>
              </w:rPr>
              <w:t>24</w:t>
            </w:r>
            <w:r w:rsidRPr="00FE43B9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lipca</w:t>
            </w:r>
            <w:r w:rsidRPr="00FE43B9">
              <w:rPr>
                <w:b/>
                <w:bCs/>
              </w:rPr>
              <w:t xml:space="preserve"> 2023r. o godz.: 12:00</w:t>
            </w:r>
          </w:p>
          <w:p w14:paraId="2B5ABF14" w14:textId="77777777" w:rsidR="00E07FAD" w:rsidRPr="00504D6F" w:rsidRDefault="00E07FAD" w:rsidP="00E07FAD">
            <w:pPr>
              <w:pStyle w:val="Tekstpodstawowy"/>
              <w:widowControl w:val="0"/>
              <w:tabs>
                <w:tab w:val="left" w:pos="730"/>
              </w:tabs>
              <w:spacing w:after="40"/>
              <w:ind w:left="720"/>
              <w:jc w:val="both"/>
              <w:rPr>
                <w:rFonts w:asciiTheme="minorHAnsi" w:hAnsiTheme="minorHAnsi" w:cstheme="minorHAnsi"/>
              </w:rPr>
            </w:pPr>
          </w:p>
        </w:tc>
      </w:tr>
    </w:tbl>
    <w:p w14:paraId="63FE905D" w14:textId="77777777" w:rsidR="00820BEA" w:rsidRDefault="00820BEA"/>
    <w:sectPr w:rsidR="00820BE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67C7CC" w14:textId="77777777" w:rsidR="00F25D7E" w:rsidRDefault="00F25D7E" w:rsidP="00A05B24">
      <w:pPr>
        <w:spacing w:line="240" w:lineRule="auto"/>
      </w:pPr>
      <w:r>
        <w:separator/>
      </w:r>
    </w:p>
  </w:endnote>
  <w:endnote w:type="continuationSeparator" w:id="0">
    <w:p w14:paraId="6E0EA7A8" w14:textId="77777777" w:rsidR="00F25D7E" w:rsidRDefault="00F25D7E" w:rsidP="00A05B2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D9827" w14:textId="77777777" w:rsidR="00F25D7E" w:rsidRDefault="00F25D7E" w:rsidP="00A05B24">
      <w:pPr>
        <w:spacing w:line="240" w:lineRule="auto"/>
      </w:pPr>
      <w:r>
        <w:separator/>
      </w:r>
    </w:p>
  </w:footnote>
  <w:footnote w:type="continuationSeparator" w:id="0">
    <w:p w14:paraId="078AEFB8" w14:textId="77777777" w:rsidR="00F25D7E" w:rsidRDefault="00F25D7E" w:rsidP="00A05B2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C434F3" w14:textId="62AFB1FE" w:rsidR="00A05B24" w:rsidRDefault="00A05B24">
    <w:pPr>
      <w:pStyle w:val="Nagwek"/>
    </w:pPr>
    <w:r>
      <w:rPr>
        <w:noProof/>
      </w:rPr>
      <w:drawing>
        <wp:inline distT="0" distB="0" distL="0" distR="0" wp14:anchorId="313E1512" wp14:editId="35BB18C6">
          <wp:extent cx="2095500" cy="637289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7030" cy="6377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9590D" w14:textId="77777777" w:rsidR="00A05B24" w:rsidRDefault="00A05B24">
    <w:pPr>
      <w:pStyle w:val="Nagwek"/>
    </w:pPr>
  </w:p>
  <w:p w14:paraId="0FA0A804" w14:textId="77777777" w:rsidR="00A05B24" w:rsidRDefault="00A05B2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2393B"/>
    <w:multiLevelType w:val="multilevel"/>
    <w:tmpl w:val="B196586A"/>
    <w:lvl w:ilvl="0">
      <w:start w:val="15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D477272"/>
    <w:multiLevelType w:val="multilevel"/>
    <w:tmpl w:val="9C5E2E6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E3632AD"/>
    <w:multiLevelType w:val="hybridMultilevel"/>
    <w:tmpl w:val="AA5C2A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432D36"/>
    <w:multiLevelType w:val="hybridMultilevel"/>
    <w:tmpl w:val="8FD2E0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649E4"/>
    <w:multiLevelType w:val="multilevel"/>
    <w:tmpl w:val="FFA4F23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E7B5D4C"/>
    <w:multiLevelType w:val="multilevel"/>
    <w:tmpl w:val="07A0D41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6" w15:restartNumberingAfterBreak="0">
    <w:nsid w:val="37F503C5"/>
    <w:multiLevelType w:val="hybridMultilevel"/>
    <w:tmpl w:val="1598AC62"/>
    <w:lvl w:ilvl="0" w:tplc="461864E4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D5F48"/>
    <w:multiLevelType w:val="multilevel"/>
    <w:tmpl w:val="4F608F32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B7B223B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B17546"/>
    <w:multiLevelType w:val="multilevel"/>
    <w:tmpl w:val="AADAF42C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4150578C"/>
    <w:multiLevelType w:val="multilevel"/>
    <w:tmpl w:val="C1A0B1A2"/>
    <w:lvl w:ilvl="0">
      <w:start w:val="11"/>
      <w:numFmt w:val="upperRoman"/>
      <w:lvlText w:val="%1.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2F5496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2AB493A"/>
    <w:multiLevelType w:val="hybridMultilevel"/>
    <w:tmpl w:val="9CB2E638"/>
    <w:lvl w:ilvl="0" w:tplc="6714DF28">
      <w:start w:val="1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BE6EAE"/>
    <w:multiLevelType w:val="hybridMultilevel"/>
    <w:tmpl w:val="F372072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63D50C6"/>
    <w:multiLevelType w:val="hybridMultilevel"/>
    <w:tmpl w:val="730C2E0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774033"/>
    <w:multiLevelType w:val="multilevel"/>
    <w:tmpl w:val="2B1ADCF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F8F3B62"/>
    <w:multiLevelType w:val="hybridMultilevel"/>
    <w:tmpl w:val="9CCE3B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E02E66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17" w15:restartNumberingAfterBreak="0">
    <w:nsid w:val="69B8759F"/>
    <w:multiLevelType w:val="multilevel"/>
    <w:tmpl w:val="5E0A358C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A6B68CA"/>
    <w:multiLevelType w:val="hybridMultilevel"/>
    <w:tmpl w:val="4FDACF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52559EE"/>
    <w:multiLevelType w:val="multilevel"/>
    <w:tmpl w:val="D548C35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2F5496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2F5496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2F5496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2F5496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2F5496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2F5496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2F5496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2F5496"/>
      </w:rPr>
    </w:lvl>
  </w:abstractNum>
  <w:abstractNum w:abstractNumId="20" w15:restartNumberingAfterBreak="0">
    <w:nsid w:val="76AD1A44"/>
    <w:multiLevelType w:val="multilevel"/>
    <w:tmpl w:val="5BE6068E"/>
    <w:lvl w:ilvl="0">
      <w:start w:val="1"/>
      <w:numFmt w:val="lowerLetter"/>
      <w:lvlText w:val="%1)"/>
      <w:lvlJc w:val="left"/>
      <w:rPr>
        <w:rFonts w:asciiTheme="minorHAnsi" w:eastAsia="Times New Roman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940335541">
    <w:abstractNumId w:val="19"/>
  </w:num>
  <w:num w:numId="2" w16cid:durableId="1007099390">
    <w:abstractNumId w:val="16"/>
  </w:num>
  <w:num w:numId="3" w16cid:durableId="972252250">
    <w:abstractNumId w:val="12"/>
  </w:num>
  <w:num w:numId="4" w16cid:durableId="219563982">
    <w:abstractNumId w:val="9"/>
  </w:num>
  <w:num w:numId="5" w16cid:durableId="1721513815">
    <w:abstractNumId w:val="5"/>
  </w:num>
  <w:num w:numId="6" w16cid:durableId="769158128">
    <w:abstractNumId w:val="14"/>
  </w:num>
  <w:num w:numId="7" w16cid:durableId="760369482">
    <w:abstractNumId w:val="13"/>
  </w:num>
  <w:num w:numId="8" w16cid:durableId="1798068236">
    <w:abstractNumId w:val="1"/>
  </w:num>
  <w:num w:numId="9" w16cid:durableId="324626984">
    <w:abstractNumId w:val="2"/>
  </w:num>
  <w:num w:numId="10" w16cid:durableId="1872495584">
    <w:abstractNumId w:val="10"/>
  </w:num>
  <w:num w:numId="11" w16cid:durableId="1307785391">
    <w:abstractNumId w:val="4"/>
  </w:num>
  <w:num w:numId="12" w16cid:durableId="1491168904">
    <w:abstractNumId w:val="8"/>
  </w:num>
  <w:num w:numId="13" w16cid:durableId="546793216">
    <w:abstractNumId w:val="3"/>
  </w:num>
  <w:num w:numId="14" w16cid:durableId="823472933">
    <w:abstractNumId w:val="20"/>
  </w:num>
  <w:num w:numId="15" w16cid:durableId="1028867924">
    <w:abstractNumId w:val="0"/>
  </w:num>
  <w:num w:numId="16" w16cid:durableId="363481444">
    <w:abstractNumId w:val="7"/>
  </w:num>
  <w:num w:numId="17" w16cid:durableId="1336420060">
    <w:abstractNumId w:val="17"/>
  </w:num>
  <w:num w:numId="18" w16cid:durableId="1574848854">
    <w:abstractNumId w:val="18"/>
  </w:num>
  <w:num w:numId="19" w16cid:durableId="1149132907">
    <w:abstractNumId w:val="11"/>
  </w:num>
  <w:num w:numId="20" w16cid:durableId="1228956966">
    <w:abstractNumId w:val="6"/>
  </w:num>
  <w:num w:numId="21" w16cid:durableId="20079018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849"/>
    <w:rsid w:val="00274FDA"/>
    <w:rsid w:val="002B3A68"/>
    <w:rsid w:val="002D1FCE"/>
    <w:rsid w:val="002E48A6"/>
    <w:rsid w:val="002E7742"/>
    <w:rsid w:val="004040D3"/>
    <w:rsid w:val="004304A7"/>
    <w:rsid w:val="004C2353"/>
    <w:rsid w:val="004C432A"/>
    <w:rsid w:val="005F34DD"/>
    <w:rsid w:val="00600B59"/>
    <w:rsid w:val="006306A9"/>
    <w:rsid w:val="00681B52"/>
    <w:rsid w:val="00681DBD"/>
    <w:rsid w:val="00820BEA"/>
    <w:rsid w:val="0086250F"/>
    <w:rsid w:val="008E5B7B"/>
    <w:rsid w:val="009C5A0E"/>
    <w:rsid w:val="00A05B24"/>
    <w:rsid w:val="00A84849"/>
    <w:rsid w:val="00D658D2"/>
    <w:rsid w:val="00E07FAD"/>
    <w:rsid w:val="00E1636F"/>
    <w:rsid w:val="00ED0EA8"/>
    <w:rsid w:val="00F25D7E"/>
    <w:rsid w:val="00F71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FD359"/>
  <w15:chartTrackingRefBased/>
  <w15:docId w15:val="{DE14D8F8-A52D-4455-ADD0-47920BE08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848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A84849"/>
    <w:pPr>
      <w:widowControl w:val="0"/>
      <w:spacing w:line="240" w:lineRule="auto"/>
      <w:ind w:left="720"/>
      <w:contextualSpacing/>
    </w:pPr>
    <w:rPr>
      <w:rFonts w:ascii="Courier New" w:eastAsia="Courier New" w:hAnsi="Courier New" w:cs="Courier New"/>
      <w:color w:val="000000"/>
      <w:kern w:val="0"/>
      <w:sz w:val="24"/>
      <w:szCs w:val="24"/>
      <w:lang w:eastAsia="pl-PL" w:bidi="pl-PL"/>
      <w14:ligatures w14:val="none"/>
    </w:rPr>
  </w:style>
  <w:style w:type="character" w:customStyle="1" w:styleId="Teksttreci">
    <w:name w:val="Tekst treści_"/>
    <w:basedOn w:val="Domylnaczcionkaakapitu"/>
    <w:link w:val="Teksttreci0"/>
    <w:rsid w:val="00681DBD"/>
    <w:rPr>
      <w:rFonts w:ascii="Calibri" w:eastAsia="Calibri" w:hAnsi="Calibri" w:cs="Calibri"/>
    </w:rPr>
  </w:style>
  <w:style w:type="paragraph" w:customStyle="1" w:styleId="Teksttreci0">
    <w:name w:val="Tekst treści"/>
    <w:basedOn w:val="Normalny"/>
    <w:link w:val="Teksttreci"/>
    <w:rsid w:val="00681DBD"/>
    <w:pPr>
      <w:widowControl w:val="0"/>
      <w:spacing w:line="360" w:lineRule="auto"/>
    </w:pPr>
    <w:rPr>
      <w:rFonts w:ascii="Calibri" w:eastAsia="Calibri" w:hAnsi="Calibri" w:cs="Calibri"/>
    </w:rPr>
  </w:style>
  <w:style w:type="character" w:customStyle="1" w:styleId="Nagwek1">
    <w:name w:val="Nagłówek #1_"/>
    <w:basedOn w:val="Domylnaczcionkaakapitu"/>
    <w:link w:val="Nagwek10"/>
    <w:rsid w:val="004C2353"/>
    <w:rPr>
      <w:rFonts w:ascii="Calibri" w:eastAsia="Calibri" w:hAnsi="Calibri" w:cs="Calibri"/>
      <w:b/>
      <w:bCs/>
      <w:color w:val="2F5496"/>
    </w:rPr>
  </w:style>
  <w:style w:type="paragraph" w:customStyle="1" w:styleId="Nagwek10">
    <w:name w:val="Nagłówek #1"/>
    <w:basedOn w:val="Normalny"/>
    <w:link w:val="Nagwek1"/>
    <w:rsid w:val="004C2353"/>
    <w:pPr>
      <w:widowControl w:val="0"/>
      <w:spacing w:line="360" w:lineRule="auto"/>
      <w:ind w:firstLine="430"/>
      <w:outlineLvl w:val="0"/>
    </w:pPr>
    <w:rPr>
      <w:rFonts w:ascii="Calibri" w:eastAsia="Calibri" w:hAnsi="Calibri" w:cs="Calibri"/>
      <w:b/>
      <w:bCs/>
      <w:color w:val="2F5496"/>
    </w:rPr>
  </w:style>
  <w:style w:type="character" w:styleId="Hipercze">
    <w:name w:val="Hyperlink"/>
    <w:basedOn w:val="Domylnaczcionkaakapitu"/>
    <w:uiPriority w:val="99"/>
    <w:unhideWhenUsed/>
    <w:rsid w:val="009C5A0E"/>
    <w:rPr>
      <w:color w:val="0563C1" w:themeColor="hyperlink"/>
      <w:u w:val="single"/>
    </w:rPr>
  </w:style>
  <w:style w:type="paragraph" w:styleId="Tekstpodstawowy">
    <w:name w:val="Body Text"/>
    <w:basedOn w:val="Normalny"/>
    <w:link w:val="TekstpodstawowyZnak"/>
    <w:qFormat/>
    <w:rsid w:val="009C5A0E"/>
    <w:pPr>
      <w:spacing w:after="12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rsid w:val="009C5A0E"/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5B24"/>
  </w:style>
  <w:style w:type="paragraph" w:styleId="Stopka">
    <w:name w:val="footer"/>
    <w:basedOn w:val="Normalny"/>
    <w:link w:val="StopkaZnak"/>
    <w:uiPriority w:val="99"/>
    <w:unhideWhenUsed/>
    <w:rsid w:val="00A05B24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5B2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1524</Words>
  <Characters>9145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inwestycje@pinczow.pl</dc:creator>
  <cp:keywords/>
  <dc:description/>
  <cp:lastModifiedBy>inwestycje@pinczow.pl</cp:lastModifiedBy>
  <cp:revision>19</cp:revision>
  <dcterms:created xsi:type="dcterms:W3CDTF">2023-07-07T08:41:00Z</dcterms:created>
  <dcterms:modified xsi:type="dcterms:W3CDTF">2023-07-07T10:43:00Z</dcterms:modified>
</cp:coreProperties>
</file>